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ABB8" w14:textId="33ACB4A7" w:rsidR="00127A28" w:rsidRDefault="00760C46">
      <w:pPr>
        <w:spacing w:before="81"/>
        <w:ind w:left="347"/>
        <w:jc w:val="center"/>
        <w:rPr>
          <w:b/>
          <w:sz w:val="24"/>
        </w:rPr>
      </w:pPr>
      <w:r>
        <w:rPr>
          <w:b/>
          <w:color w:val="333333"/>
          <w:sz w:val="24"/>
        </w:rPr>
        <w:t>Ryobi</w:t>
      </w:r>
      <w:r>
        <w:rPr>
          <w:b/>
          <w:color w:val="333333"/>
          <w:spacing w:val="33"/>
          <w:sz w:val="24"/>
        </w:rPr>
        <w:t xml:space="preserve"> </w:t>
      </w:r>
      <w:r>
        <w:rPr>
          <w:b/>
          <w:color w:val="333333"/>
          <w:sz w:val="24"/>
        </w:rPr>
        <w:t>C</w:t>
      </w:r>
      <w:r w:rsidR="001D1D02">
        <w:rPr>
          <w:b/>
          <w:color w:val="333333"/>
          <w:sz w:val="24"/>
        </w:rPr>
        <w:t xml:space="preserve">orporate </w:t>
      </w:r>
      <w:r>
        <w:rPr>
          <w:b/>
          <w:color w:val="333333"/>
          <w:sz w:val="24"/>
        </w:rPr>
        <w:t>S</w:t>
      </w:r>
      <w:r w:rsidR="001D1D02">
        <w:rPr>
          <w:b/>
          <w:color w:val="333333"/>
          <w:sz w:val="24"/>
        </w:rPr>
        <w:t xml:space="preserve">ocial </w:t>
      </w:r>
      <w:r>
        <w:rPr>
          <w:b/>
          <w:color w:val="333333"/>
          <w:sz w:val="24"/>
        </w:rPr>
        <w:t>R</w:t>
      </w:r>
      <w:r w:rsidR="001D1D02">
        <w:rPr>
          <w:b/>
          <w:color w:val="333333"/>
          <w:sz w:val="24"/>
        </w:rPr>
        <w:t xml:space="preserve">esponsibility (“CSR”) </w:t>
      </w:r>
      <w:r>
        <w:rPr>
          <w:b/>
          <w:color w:val="333333"/>
          <w:sz w:val="24"/>
        </w:rPr>
        <w:t>Procurement</w:t>
      </w:r>
      <w:r>
        <w:rPr>
          <w:b/>
          <w:color w:val="333333"/>
          <w:spacing w:val="32"/>
          <w:sz w:val="24"/>
        </w:rPr>
        <w:t xml:space="preserve"> </w:t>
      </w:r>
      <w:r>
        <w:rPr>
          <w:b/>
          <w:color w:val="333333"/>
          <w:spacing w:val="-2"/>
          <w:sz w:val="24"/>
        </w:rPr>
        <w:t>Policy</w:t>
      </w:r>
    </w:p>
    <w:p w14:paraId="0106ABB9" w14:textId="77777777" w:rsidR="00127A28" w:rsidRDefault="00127A28">
      <w:pPr>
        <w:pStyle w:val="BodyText"/>
        <w:spacing w:before="172"/>
        <w:rPr>
          <w:b/>
          <w:sz w:val="24"/>
        </w:rPr>
      </w:pPr>
    </w:p>
    <w:p w14:paraId="0106ABBA" w14:textId="11DE50DC" w:rsidR="00127A28" w:rsidRDefault="00760C46">
      <w:pPr>
        <w:ind w:left="339"/>
        <w:jc w:val="center"/>
        <w:rPr>
          <w:b/>
          <w:sz w:val="24"/>
        </w:rPr>
      </w:pPr>
      <w:r>
        <w:rPr>
          <w:b/>
          <w:color w:val="333333"/>
          <w:sz w:val="24"/>
        </w:rPr>
        <w:t>Promote</w:t>
      </w:r>
      <w:r>
        <w:rPr>
          <w:b/>
          <w:color w:val="333333"/>
          <w:spacing w:val="39"/>
          <w:sz w:val="24"/>
        </w:rPr>
        <w:t xml:space="preserve"> </w:t>
      </w:r>
      <w:r>
        <w:rPr>
          <w:b/>
          <w:color w:val="333333"/>
          <w:sz w:val="24"/>
        </w:rPr>
        <w:t>CSR initiatives</w:t>
      </w:r>
      <w:r>
        <w:rPr>
          <w:b/>
          <w:color w:val="333333"/>
          <w:spacing w:val="39"/>
          <w:sz w:val="24"/>
        </w:rPr>
        <w:t xml:space="preserve"> </w:t>
      </w:r>
      <w:r>
        <w:rPr>
          <w:b/>
          <w:color w:val="333333"/>
          <w:sz w:val="24"/>
        </w:rPr>
        <w:t>in areas including environmental</w:t>
      </w:r>
      <w:r>
        <w:rPr>
          <w:b/>
          <w:color w:val="333333"/>
          <w:spacing w:val="39"/>
          <w:sz w:val="24"/>
        </w:rPr>
        <w:t xml:space="preserve"> </w:t>
      </w:r>
      <w:r>
        <w:rPr>
          <w:b/>
          <w:color w:val="333333"/>
          <w:sz w:val="24"/>
        </w:rPr>
        <w:t>preservation and human rights throughout the entire supply chain by working closely with</w:t>
      </w:r>
      <w:r>
        <w:rPr>
          <w:b/>
          <w:color w:val="333333"/>
          <w:spacing w:val="80"/>
          <w:w w:val="150"/>
          <w:sz w:val="24"/>
        </w:rPr>
        <w:t xml:space="preserve"> </w:t>
      </w:r>
      <w:r>
        <w:rPr>
          <w:b/>
          <w:color w:val="333333"/>
          <w:sz w:val="24"/>
        </w:rPr>
        <w:t>suppliers,</w:t>
      </w:r>
      <w:r>
        <w:rPr>
          <w:b/>
          <w:color w:val="333333"/>
          <w:spacing w:val="40"/>
          <w:sz w:val="24"/>
        </w:rPr>
        <w:t xml:space="preserve"> </w:t>
      </w:r>
      <w:r>
        <w:rPr>
          <w:b/>
          <w:color w:val="333333"/>
          <w:sz w:val="24"/>
        </w:rPr>
        <w:t>processing</w:t>
      </w:r>
      <w:r>
        <w:rPr>
          <w:b/>
          <w:color w:val="333333"/>
          <w:spacing w:val="40"/>
          <w:sz w:val="24"/>
        </w:rPr>
        <w:t xml:space="preserve"> </w:t>
      </w:r>
      <w:r>
        <w:rPr>
          <w:b/>
          <w:color w:val="333333"/>
          <w:sz w:val="24"/>
        </w:rPr>
        <w:t>vendors,</w:t>
      </w:r>
      <w:r>
        <w:rPr>
          <w:b/>
          <w:color w:val="333333"/>
          <w:spacing w:val="40"/>
          <w:sz w:val="24"/>
        </w:rPr>
        <w:t xml:space="preserve"> </w:t>
      </w:r>
      <w:r w:rsidR="006A752A">
        <w:rPr>
          <w:b/>
          <w:color w:val="333333"/>
          <w:sz w:val="24"/>
        </w:rPr>
        <w:t>customers,</w:t>
      </w:r>
      <w:r>
        <w:rPr>
          <w:b/>
          <w:color w:val="333333"/>
          <w:spacing w:val="40"/>
          <w:sz w:val="24"/>
        </w:rPr>
        <w:t xml:space="preserve"> </w:t>
      </w:r>
      <w:r>
        <w:rPr>
          <w:b/>
          <w:color w:val="333333"/>
          <w:sz w:val="24"/>
        </w:rPr>
        <w:t>and</w:t>
      </w:r>
      <w:r>
        <w:rPr>
          <w:b/>
          <w:color w:val="333333"/>
          <w:spacing w:val="40"/>
          <w:sz w:val="24"/>
        </w:rPr>
        <w:t xml:space="preserve"> </w:t>
      </w:r>
      <w:r>
        <w:rPr>
          <w:b/>
          <w:color w:val="333333"/>
          <w:sz w:val="24"/>
        </w:rPr>
        <w:t>distribution</w:t>
      </w:r>
      <w:r>
        <w:rPr>
          <w:b/>
          <w:color w:val="333333"/>
          <w:spacing w:val="40"/>
          <w:sz w:val="24"/>
        </w:rPr>
        <w:t xml:space="preserve"> </w:t>
      </w:r>
      <w:r>
        <w:rPr>
          <w:b/>
          <w:color w:val="333333"/>
          <w:sz w:val="24"/>
        </w:rPr>
        <w:t>companies.</w:t>
      </w:r>
    </w:p>
    <w:p w14:paraId="0106ABBB" w14:textId="77777777" w:rsidR="00127A28" w:rsidRDefault="00127A28">
      <w:pPr>
        <w:pStyle w:val="BodyText"/>
        <w:spacing w:before="0"/>
        <w:rPr>
          <w:b/>
          <w:sz w:val="24"/>
        </w:rPr>
      </w:pPr>
    </w:p>
    <w:p w14:paraId="0106ABC0" w14:textId="77777777" w:rsidR="00127A28" w:rsidRDefault="00127A28">
      <w:pPr>
        <w:pStyle w:val="BodyText"/>
        <w:spacing w:before="5"/>
        <w:rPr>
          <w:b/>
          <w:sz w:val="24"/>
        </w:rPr>
      </w:pPr>
    </w:p>
    <w:p w14:paraId="0106ABC1" w14:textId="77777777" w:rsidR="00127A28" w:rsidRDefault="00760C46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06AC1A" wp14:editId="0106AC1B">
                <wp:simplePos x="0" y="0"/>
                <wp:positionH relativeFrom="page">
                  <wp:posOffset>896416</wp:posOffset>
                </wp:positionH>
                <wp:positionV relativeFrom="paragraph">
                  <wp:posOffset>366304</wp:posOffset>
                </wp:positionV>
                <wp:extent cx="598106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40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13B44" id="Graphic 1" o:spid="_x0000_s1026" style="position:absolute;margin-left:70.6pt;margin-top:28.85pt;width:470.9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k6IwIAAMEEAAAOAAAAZHJzL2Uyb0RvYy54bWysVMFu2zAMvQ/YPwi6L7aDpnCMOMXQosOA&#10;oivQFDsrshwbk0VNUmLn70fJlmtspw27SJT5RD0+kt7dDZ0kF2FsC6qk2SqlRCgOVatOJX07PH7K&#10;KbGOqYpJUKKkV2Hp3f7jh12vC7GGBmQlDMEgyha9LmnjnC6SxPJGdMyuQAuFzhpMxxwezSmpDOsx&#10;eieTdZreJj2YShvgwlr8+jA66T7Er2vB3be6tsIRWVLk5sJqwnr0a7LfseJkmG5aPtFg/8CiY63C&#10;R+dQD8wxcjbtH6G6lhuwULsVhy6Bum65CDlgNln6WzavDdMi5ILiWD3LZP9fWP58edUvxlO3+gn4&#10;D4uKJL22xezxBzthhtp0HovEyRBUvM4qisERjh832zxLbzeUcPRl+U228SonrIiX+dm6LwJCIHZ5&#10;sm4sQhUt1kSLDyqaBkvpiyhDER0lWERDCRbxOBZRM+fveXbeJP2CSROJeG8HF3GAgHM+iZlvTAWp&#10;vmOkWmKxhRao6Iu7DvFGTJav83xKPPrjPuKW7/4dOrQtsozxuAQrRo196kHsWQ7ELQW3INvqsZXS&#10;C2DN6XgvDbkwPx7ZTbrdTpQXsNANYwP4VjhCdX0xpMeZKan9eWZGUCK/KmxKP2DRMNE4RsM4eQ9h&#10;DIP2xrrD8J0ZTTSaJXXYP88QW54VsTOQvweMWH9Tweezg7r1bRO4jYymA85JyH+aaT+Iy3NAvf95&#10;9r8AAAD//wMAUEsDBBQABgAIAAAAIQDCDif13wAAAAoBAAAPAAAAZHJzL2Rvd25yZXYueG1sTI9B&#10;T4QwEIXvJv6HZky8GLdQld0gZWNM9OLFRdfEW5eOQKRTQruA/97Zkx5f5st73xTbxfViwjF0njSk&#10;qwQEUu1tR42G97en6w2IEA1Z03tCDT8YYFuenxUmt36mHU5VbASXUMiNhjbGIZcy1C06E1Z+QOLb&#10;lx+diRzHRtrRzFzueqmSJJPOdMQLrRnwscX6uzo6HlGfL/urV9vt4xQrtXw8OzsrrS8vlod7EBGX&#10;+AfDSZ/VoWSngz+SDaLnfJsqRjXcrdcgTkCyuUlBHDRkSQayLOT/F8pfAAAA//8DAFBLAQItABQA&#10;BgAIAAAAIQC2gziS/gAAAOEBAAATAAAAAAAAAAAAAAAAAAAAAABbQ29udGVudF9UeXBlc10ueG1s&#10;UEsBAi0AFAAGAAgAAAAhADj9If/WAAAAlAEAAAsAAAAAAAAAAAAAAAAALwEAAF9yZWxzLy5yZWxz&#10;UEsBAi0AFAAGAAgAAAAhANHhKTojAgAAwQQAAA4AAAAAAAAAAAAAAAAALgIAAGRycy9lMm9Eb2Mu&#10;eG1sUEsBAi0AFAAGAAgAAAAhAMIOJ/XfAAAACgEAAA8AAAAAAAAAAAAAAAAAfQQAAGRycy9kb3du&#10;cmV2LnhtbFBLBQYAAAAABAAEAPMAAACJBQAAAAA=&#10;" path="m5981065,l,,,18288r5981065,l5981065,xe" fillcolor="#014099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Basic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-2"/>
        </w:rPr>
        <w:t>Approach</w:t>
      </w:r>
    </w:p>
    <w:p w14:paraId="0106ABC2" w14:textId="77777777" w:rsidR="00127A28" w:rsidRDefault="00127A28">
      <w:pPr>
        <w:pStyle w:val="BodyText"/>
        <w:spacing w:before="104"/>
        <w:rPr>
          <w:b/>
          <w:sz w:val="27"/>
        </w:rPr>
      </w:pPr>
    </w:p>
    <w:p w14:paraId="0106ABC3" w14:textId="21C8DD18" w:rsidR="00127A28" w:rsidRDefault="00760C46">
      <w:pPr>
        <w:ind w:left="360" w:right="89"/>
        <w:rPr>
          <w:sz w:val="27"/>
        </w:rPr>
      </w:pPr>
      <w:r>
        <w:rPr>
          <w:color w:val="333333"/>
          <w:sz w:val="27"/>
        </w:rPr>
        <w:t>Ryobi Die Casting (USA),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 xml:space="preserve">Inc. </w:t>
      </w:r>
      <w:r w:rsidR="001D1D02">
        <w:rPr>
          <w:color w:val="333333"/>
          <w:sz w:val="27"/>
        </w:rPr>
        <w:t xml:space="preserve">(“Ryobi”) </w:t>
      </w:r>
      <w:r>
        <w:rPr>
          <w:color w:val="333333"/>
          <w:sz w:val="27"/>
        </w:rPr>
        <w:t>recognizes CSR initiatives in today’s global</w:t>
      </w:r>
      <w:r>
        <w:rPr>
          <w:color w:val="333333"/>
          <w:spacing w:val="80"/>
          <w:sz w:val="27"/>
        </w:rPr>
        <w:t xml:space="preserve"> </w:t>
      </w:r>
      <w:r>
        <w:rPr>
          <w:color w:val="333333"/>
          <w:sz w:val="27"/>
        </w:rPr>
        <w:t>society are increasingly important. They have become more diverse and</w:t>
      </w:r>
      <w:r>
        <w:rPr>
          <w:color w:val="333333"/>
          <w:spacing w:val="80"/>
          <w:sz w:val="27"/>
        </w:rPr>
        <w:t xml:space="preserve"> </w:t>
      </w:r>
      <w:r>
        <w:rPr>
          <w:color w:val="333333"/>
          <w:sz w:val="27"/>
        </w:rPr>
        <w:t>advanced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in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the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effort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to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address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climate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change,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environmental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protection, respect for human rights and improvements to the labor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environment. These initiatives can no longer focus solely on a single</w:t>
      </w:r>
      <w:r>
        <w:rPr>
          <w:color w:val="333333"/>
          <w:spacing w:val="80"/>
          <w:sz w:val="27"/>
        </w:rPr>
        <w:t xml:space="preserve"> </w:t>
      </w:r>
      <w:r w:rsidR="002B2620">
        <w:rPr>
          <w:color w:val="333333"/>
          <w:sz w:val="27"/>
        </w:rPr>
        <w:t>company and</w:t>
      </w:r>
      <w:r>
        <w:rPr>
          <w:color w:val="333333"/>
          <w:spacing w:val="28"/>
          <w:sz w:val="27"/>
        </w:rPr>
        <w:t xml:space="preserve"> </w:t>
      </w:r>
      <w:r>
        <w:rPr>
          <w:color w:val="333333"/>
          <w:sz w:val="27"/>
        </w:rPr>
        <w:t>are</w:t>
      </w:r>
      <w:r>
        <w:rPr>
          <w:color w:val="333333"/>
          <w:spacing w:val="26"/>
          <w:sz w:val="27"/>
        </w:rPr>
        <w:t xml:space="preserve"> </w:t>
      </w:r>
      <w:r>
        <w:rPr>
          <w:color w:val="333333"/>
          <w:sz w:val="27"/>
        </w:rPr>
        <w:t>being</w:t>
      </w:r>
      <w:r>
        <w:rPr>
          <w:color w:val="333333"/>
          <w:spacing w:val="28"/>
          <w:sz w:val="27"/>
        </w:rPr>
        <w:t xml:space="preserve"> </w:t>
      </w:r>
      <w:r>
        <w:rPr>
          <w:color w:val="333333"/>
          <w:sz w:val="27"/>
        </w:rPr>
        <w:t>extended</w:t>
      </w:r>
      <w:r>
        <w:rPr>
          <w:color w:val="333333"/>
          <w:spacing w:val="28"/>
          <w:sz w:val="27"/>
        </w:rPr>
        <w:t xml:space="preserve"> </w:t>
      </w:r>
      <w:r>
        <w:rPr>
          <w:color w:val="333333"/>
          <w:sz w:val="27"/>
        </w:rPr>
        <w:t>to</w:t>
      </w:r>
      <w:r>
        <w:rPr>
          <w:color w:val="333333"/>
          <w:spacing w:val="26"/>
          <w:sz w:val="27"/>
        </w:rPr>
        <w:t xml:space="preserve"> </w:t>
      </w:r>
      <w:r>
        <w:rPr>
          <w:color w:val="333333"/>
          <w:sz w:val="27"/>
        </w:rPr>
        <w:t>encompass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the</w:t>
      </w:r>
      <w:r>
        <w:rPr>
          <w:color w:val="333333"/>
          <w:spacing w:val="28"/>
          <w:sz w:val="27"/>
        </w:rPr>
        <w:t xml:space="preserve"> </w:t>
      </w:r>
      <w:r>
        <w:rPr>
          <w:color w:val="333333"/>
          <w:sz w:val="27"/>
        </w:rPr>
        <w:t>broader</w:t>
      </w:r>
      <w:r>
        <w:rPr>
          <w:color w:val="333333"/>
          <w:spacing w:val="32"/>
          <w:sz w:val="27"/>
        </w:rPr>
        <w:t xml:space="preserve"> </w:t>
      </w:r>
      <w:r>
        <w:rPr>
          <w:color w:val="333333"/>
          <w:sz w:val="27"/>
        </w:rPr>
        <w:t>supply</w:t>
      </w:r>
      <w:r>
        <w:rPr>
          <w:color w:val="333333"/>
          <w:spacing w:val="27"/>
          <w:sz w:val="27"/>
        </w:rPr>
        <w:t xml:space="preserve"> </w:t>
      </w:r>
      <w:r>
        <w:rPr>
          <w:color w:val="333333"/>
          <w:sz w:val="27"/>
        </w:rPr>
        <w:t>chain.</w:t>
      </w:r>
    </w:p>
    <w:p w14:paraId="0106ABC4" w14:textId="468D3372" w:rsidR="00127A28" w:rsidRDefault="00760C46">
      <w:pPr>
        <w:spacing w:before="281"/>
        <w:ind w:left="360" w:right="249"/>
        <w:rPr>
          <w:sz w:val="27"/>
        </w:rPr>
      </w:pPr>
      <w:r>
        <w:rPr>
          <w:color w:val="333333"/>
          <w:sz w:val="27"/>
        </w:rPr>
        <w:t>To address CSR Supply chain expansion, and ensure stable and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sustainable procurement,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Ryobi has established this CSR Procurement Policy</w:t>
      </w:r>
      <w:r w:rsidR="0096192C">
        <w:rPr>
          <w:color w:val="333333"/>
          <w:sz w:val="27"/>
        </w:rPr>
        <w:t>.</w:t>
      </w:r>
      <w:r>
        <w:rPr>
          <w:color w:val="333333"/>
          <w:sz w:val="27"/>
        </w:rPr>
        <w:t xml:space="preserve"> This policy specifies Ryobi’s commitment to</w:t>
      </w:r>
      <w:r w:rsidR="00791117">
        <w:rPr>
          <w:color w:val="333333"/>
          <w:sz w:val="27"/>
        </w:rPr>
        <w:t xml:space="preserve"> </w:t>
      </w:r>
      <w:r>
        <w:rPr>
          <w:color w:val="333333"/>
          <w:sz w:val="27"/>
        </w:rPr>
        <w:t>building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a supply chain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that not only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ensures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quality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and supply stability, but also incorporates ethical, environmental, social and human rights</w:t>
      </w:r>
      <w:r>
        <w:rPr>
          <w:color w:val="333333"/>
          <w:spacing w:val="80"/>
          <w:sz w:val="27"/>
        </w:rPr>
        <w:t xml:space="preserve"> </w:t>
      </w:r>
      <w:r>
        <w:rPr>
          <w:color w:val="333333"/>
          <w:sz w:val="27"/>
        </w:rPr>
        <w:t xml:space="preserve">considerations. </w:t>
      </w:r>
      <w:r w:rsidR="006B2BEA">
        <w:rPr>
          <w:color w:val="333333"/>
          <w:sz w:val="27"/>
        </w:rPr>
        <w:t>In addition to</w:t>
      </w:r>
      <w:r>
        <w:rPr>
          <w:color w:val="333333"/>
          <w:sz w:val="27"/>
        </w:rPr>
        <w:t xml:space="preserve"> th</w:t>
      </w:r>
      <w:r w:rsidR="00CF5B4C">
        <w:rPr>
          <w:color w:val="333333"/>
          <w:sz w:val="27"/>
        </w:rPr>
        <w:t>is</w:t>
      </w:r>
      <w:r>
        <w:rPr>
          <w:color w:val="333333"/>
          <w:sz w:val="27"/>
        </w:rPr>
        <w:t xml:space="preserve"> polic</w:t>
      </w:r>
      <w:r w:rsidR="007B0C05">
        <w:rPr>
          <w:color w:val="333333"/>
          <w:sz w:val="27"/>
        </w:rPr>
        <w:t>y</w:t>
      </w:r>
      <w:r>
        <w:rPr>
          <w:color w:val="333333"/>
          <w:sz w:val="27"/>
        </w:rPr>
        <w:t>,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Ryobi has formulated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a supplier code</w:t>
      </w:r>
      <w:r>
        <w:rPr>
          <w:color w:val="333333"/>
          <w:spacing w:val="33"/>
          <w:sz w:val="27"/>
        </w:rPr>
        <w:t xml:space="preserve"> </w:t>
      </w:r>
      <w:r>
        <w:rPr>
          <w:color w:val="333333"/>
          <w:sz w:val="27"/>
        </w:rPr>
        <w:t>of</w:t>
      </w:r>
      <w:r>
        <w:rPr>
          <w:color w:val="333333"/>
          <w:spacing w:val="31"/>
          <w:sz w:val="27"/>
        </w:rPr>
        <w:t xml:space="preserve"> </w:t>
      </w:r>
      <w:r>
        <w:rPr>
          <w:color w:val="333333"/>
          <w:sz w:val="27"/>
        </w:rPr>
        <w:t>conduct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to</w:t>
      </w:r>
      <w:r>
        <w:rPr>
          <w:color w:val="333333"/>
          <w:spacing w:val="33"/>
          <w:sz w:val="27"/>
        </w:rPr>
        <w:t xml:space="preserve"> </w:t>
      </w:r>
      <w:r>
        <w:rPr>
          <w:color w:val="333333"/>
          <w:sz w:val="27"/>
        </w:rPr>
        <w:t>provide</w:t>
      </w:r>
      <w:r>
        <w:rPr>
          <w:color w:val="333333"/>
          <w:spacing w:val="33"/>
          <w:sz w:val="27"/>
        </w:rPr>
        <w:t xml:space="preserve"> </w:t>
      </w:r>
      <w:r>
        <w:rPr>
          <w:color w:val="333333"/>
          <w:sz w:val="27"/>
        </w:rPr>
        <w:t>specific,</w:t>
      </w:r>
      <w:r>
        <w:rPr>
          <w:color w:val="333333"/>
          <w:spacing w:val="31"/>
          <w:sz w:val="27"/>
        </w:rPr>
        <w:t xml:space="preserve"> </w:t>
      </w:r>
      <w:r>
        <w:rPr>
          <w:color w:val="333333"/>
          <w:sz w:val="27"/>
        </w:rPr>
        <w:t>detailed</w:t>
      </w:r>
      <w:r>
        <w:rPr>
          <w:color w:val="333333"/>
          <w:spacing w:val="33"/>
          <w:sz w:val="27"/>
        </w:rPr>
        <w:t xml:space="preserve"> </w:t>
      </w:r>
      <w:r>
        <w:rPr>
          <w:color w:val="333333"/>
          <w:sz w:val="27"/>
        </w:rPr>
        <w:t>guidelines</w:t>
      </w:r>
      <w:r>
        <w:rPr>
          <w:color w:val="333333"/>
          <w:spacing w:val="34"/>
          <w:sz w:val="27"/>
        </w:rPr>
        <w:t xml:space="preserve"> </w:t>
      </w:r>
      <w:r>
        <w:rPr>
          <w:color w:val="333333"/>
          <w:sz w:val="27"/>
        </w:rPr>
        <w:t>for</w:t>
      </w:r>
      <w:r>
        <w:rPr>
          <w:color w:val="333333"/>
          <w:spacing w:val="34"/>
          <w:sz w:val="27"/>
        </w:rPr>
        <w:t xml:space="preserve"> </w:t>
      </w:r>
      <w:r>
        <w:rPr>
          <w:color w:val="333333"/>
          <w:sz w:val="27"/>
        </w:rPr>
        <w:t>action to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further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promote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CSR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throughout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the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supply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chain.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Suppliers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are required to comply with the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code of conduct.</w:t>
      </w:r>
    </w:p>
    <w:p w14:paraId="0106ABC5" w14:textId="77777777" w:rsidR="00127A28" w:rsidRDefault="00127A28">
      <w:pPr>
        <w:pStyle w:val="BodyText"/>
        <w:spacing w:before="281"/>
        <w:rPr>
          <w:sz w:val="27"/>
        </w:rPr>
      </w:pPr>
    </w:p>
    <w:p w14:paraId="0106ABC6" w14:textId="77777777" w:rsidR="00127A28" w:rsidRDefault="00760C46">
      <w:pPr>
        <w:spacing w:before="1"/>
        <w:ind w:left="360"/>
        <w:rPr>
          <w:sz w:val="27"/>
        </w:rPr>
      </w:pPr>
      <w:r>
        <w:rPr>
          <w:color w:val="333333"/>
          <w:sz w:val="27"/>
        </w:rPr>
        <w:t>CSR</w:t>
      </w:r>
      <w:r>
        <w:rPr>
          <w:color w:val="333333"/>
          <w:spacing w:val="31"/>
          <w:sz w:val="27"/>
        </w:rPr>
        <w:t xml:space="preserve"> </w:t>
      </w:r>
      <w:r>
        <w:rPr>
          <w:color w:val="333333"/>
          <w:sz w:val="27"/>
        </w:rPr>
        <w:t>Procurement</w:t>
      </w:r>
      <w:r>
        <w:rPr>
          <w:color w:val="333333"/>
          <w:spacing w:val="30"/>
          <w:sz w:val="27"/>
        </w:rPr>
        <w:t xml:space="preserve"> </w:t>
      </w:r>
      <w:r>
        <w:rPr>
          <w:color w:val="333333"/>
          <w:spacing w:val="-2"/>
          <w:sz w:val="27"/>
        </w:rPr>
        <w:t>Policy</w:t>
      </w:r>
    </w:p>
    <w:p w14:paraId="46999B73" w14:textId="40D63523" w:rsidR="00277D9D" w:rsidRPr="00277D9D" w:rsidRDefault="00676B9B" w:rsidP="00277D9D">
      <w:pPr>
        <w:pStyle w:val="ListParagraph"/>
        <w:numPr>
          <w:ilvl w:val="0"/>
          <w:numId w:val="4"/>
        </w:numPr>
        <w:tabs>
          <w:tab w:val="left" w:pos="990"/>
          <w:tab w:val="left" w:pos="1080"/>
          <w:tab w:val="left" w:pos="1620"/>
        </w:tabs>
        <w:spacing w:before="277" w:after="60"/>
        <w:ind w:left="1080" w:right="141" w:hanging="634"/>
        <w:rPr>
          <w:sz w:val="27"/>
        </w:rPr>
      </w:pPr>
      <w:r>
        <w:rPr>
          <w:color w:val="333333"/>
          <w:sz w:val="27"/>
        </w:rPr>
        <w:t xml:space="preserve"> </w:t>
      </w:r>
      <w:r w:rsidR="00760C46">
        <w:rPr>
          <w:color w:val="333333"/>
          <w:sz w:val="27"/>
        </w:rPr>
        <w:t>Establish an internal CSR organization to facilitate CSR initiatives</w:t>
      </w:r>
      <w:r w:rsidR="001771B3">
        <w:rPr>
          <w:color w:val="333333"/>
          <w:spacing w:val="80"/>
          <w:sz w:val="27"/>
        </w:rPr>
        <w:t xml:space="preserve"> </w:t>
      </w:r>
      <w:r w:rsidR="00760C46">
        <w:rPr>
          <w:color w:val="333333"/>
          <w:sz w:val="27"/>
        </w:rPr>
        <w:t>throughout the supply chain.</w:t>
      </w:r>
    </w:p>
    <w:p w14:paraId="0106ABC8" w14:textId="77777777" w:rsidR="00127A28" w:rsidRPr="00995B50" w:rsidRDefault="00760C46" w:rsidP="00277D9D">
      <w:pPr>
        <w:pStyle w:val="ListParagraph"/>
        <w:numPr>
          <w:ilvl w:val="0"/>
          <w:numId w:val="4"/>
        </w:numPr>
        <w:tabs>
          <w:tab w:val="left" w:pos="1080"/>
          <w:tab w:val="left" w:pos="1440"/>
          <w:tab w:val="left" w:pos="1620"/>
        </w:tabs>
        <w:spacing w:before="1" w:after="60"/>
        <w:ind w:left="1080" w:right="191" w:hanging="634"/>
        <w:rPr>
          <w:sz w:val="27"/>
        </w:rPr>
      </w:pPr>
      <w:r>
        <w:rPr>
          <w:color w:val="333333"/>
          <w:sz w:val="27"/>
        </w:rPr>
        <w:t>Promote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fair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transactions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grounded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in corporate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ethics, and comply fully with all laws and regulations, as well as social norms</w:t>
      </w:r>
      <w:r>
        <w:rPr>
          <w:color w:val="333333"/>
          <w:spacing w:val="80"/>
          <w:sz w:val="27"/>
        </w:rPr>
        <w:t xml:space="preserve"> </w:t>
      </w:r>
      <w:r>
        <w:rPr>
          <w:color w:val="333333"/>
          <w:sz w:val="27"/>
        </w:rPr>
        <w:t>when making purchases.</w:t>
      </w:r>
    </w:p>
    <w:p w14:paraId="6F523DF6" w14:textId="6F4D7386" w:rsidR="00542C5C" w:rsidRDefault="0010009E" w:rsidP="00277D9D">
      <w:pPr>
        <w:pStyle w:val="ListParagraph"/>
        <w:numPr>
          <w:ilvl w:val="0"/>
          <w:numId w:val="4"/>
        </w:numPr>
        <w:tabs>
          <w:tab w:val="left" w:pos="1080"/>
          <w:tab w:val="left" w:pos="1440"/>
          <w:tab w:val="left" w:pos="1620"/>
        </w:tabs>
        <w:spacing w:before="1" w:after="60"/>
        <w:ind w:left="1080" w:right="191" w:hanging="634"/>
        <w:rPr>
          <w:sz w:val="27"/>
        </w:rPr>
      </w:pPr>
      <w:r>
        <w:rPr>
          <w:color w:val="333333"/>
          <w:sz w:val="27"/>
        </w:rPr>
        <w:t>Conduct business responsibly and in compliance with applicable</w:t>
      </w:r>
      <w:r w:rsidR="00E72224">
        <w:rPr>
          <w:color w:val="333333"/>
          <w:sz w:val="27"/>
        </w:rPr>
        <w:t xml:space="preserve"> </w:t>
      </w:r>
      <w:r>
        <w:rPr>
          <w:color w:val="333333"/>
          <w:sz w:val="27"/>
        </w:rPr>
        <w:t>international trade law, including export controls and economic sanction</w:t>
      </w:r>
      <w:r w:rsidR="002D55D4">
        <w:rPr>
          <w:color w:val="333333"/>
          <w:sz w:val="27"/>
        </w:rPr>
        <w:t>s.</w:t>
      </w:r>
    </w:p>
    <w:p w14:paraId="0106ABC9" w14:textId="77777777" w:rsidR="00127A28" w:rsidRDefault="00760C46" w:rsidP="00277D9D">
      <w:pPr>
        <w:pStyle w:val="ListParagraph"/>
        <w:numPr>
          <w:ilvl w:val="0"/>
          <w:numId w:val="4"/>
        </w:numPr>
        <w:tabs>
          <w:tab w:val="left" w:pos="1080"/>
          <w:tab w:val="left" w:pos="1440"/>
          <w:tab w:val="left" w:pos="1620"/>
        </w:tabs>
        <w:spacing w:after="60"/>
        <w:ind w:left="1080" w:right="198" w:hanging="634"/>
        <w:rPr>
          <w:sz w:val="27"/>
        </w:rPr>
      </w:pPr>
      <w:r>
        <w:rPr>
          <w:color w:val="333333"/>
          <w:sz w:val="27"/>
        </w:rPr>
        <w:t>Take into account the impacts that purchasing activities have on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the labor environment and health and safety. Also, engage in risk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management by responding swiftly to unexpected situations and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disclosing accurate information.</w:t>
      </w:r>
    </w:p>
    <w:p w14:paraId="0106ABCA" w14:textId="77777777" w:rsidR="00127A28" w:rsidRDefault="00127A28" w:rsidP="00277D9D">
      <w:pPr>
        <w:pStyle w:val="ListParagraph"/>
        <w:tabs>
          <w:tab w:val="left" w:pos="1080"/>
          <w:tab w:val="left" w:pos="1440"/>
          <w:tab w:val="left" w:pos="1620"/>
        </w:tabs>
        <w:spacing w:after="60"/>
        <w:ind w:left="1080" w:hanging="634"/>
        <w:rPr>
          <w:sz w:val="27"/>
        </w:rPr>
        <w:sectPr w:rsidR="00127A28">
          <w:headerReference w:type="default" r:id="rId7"/>
          <w:footerReference w:type="default" r:id="rId8"/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14:paraId="0106ABCB" w14:textId="77777777" w:rsidR="00127A28" w:rsidRDefault="00760C46" w:rsidP="00277D9D">
      <w:pPr>
        <w:pStyle w:val="ListParagraph"/>
        <w:numPr>
          <w:ilvl w:val="0"/>
          <w:numId w:val="4"/>
        </w:numPr>
        <w:tabs>
          <w:tab w:val="left" w:pos="1080"/>
          <w:tab w:val="left" w:pos="1440"/>
          <w:tab w:val="left" w:pos="1620"/>
        </w:tabs>
        <w:spacing w:before="79" w:after="60"/>
        <w:ind w:left="1080" w:right="357" w:hanging="634"/>
        <w:rPr>
          <w:sz w:val="27"/>
        </w:rPr>
      </w:pPr>
      <w:r>
        <w:rPr>
          <w:color w:val="333333"/>
          <w:sz w:val="27"/>
        </w:rPr>
        <w:lastRenderedPageBreak/>
        <w:t>While appropriately managing chemical substances, pursue raw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materials procurement that takes into account impacts on the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environment</w:t>
      </w:r>
      <w:r>
        <w:rPr>
          <w:color w:val="333333"/>
          <w:spacing w:val="37"/>
          <w:sz w:val="27"/>
        </w:rPr>
        <w:t xml:space="preserve"> </w:t>
      </w:r>
      <w:r>
        <w:rPr>
          <w:color w:val="333333"/>
          <w:sz w:val="27"/>
        </w:rPr>
        <w:t>such</w:t>
      </w:r>
      <w:r>
        <w:rPr>
          <w:color w:val="333333"/>
          <w:spacing w:val="39"/>
          <w:sz w:val="27"/>
        </w:rPr>
        <w:t xml:space="preserve"> </w:t>
      </w:r>
      <w:r>
        <w:rPr>
          <w:color w:val="333333"/>
          <w:sz w:val="27"/>
        </w:rPr>
        <w:t>as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green</w:t>
      </w:r>
      <w:r>
        <w:rPr>
          <w:color w:val="333333"/>
          <w:spacing w:val="39"/>
          <w:sz w:val="27"/>
        </w:rPr>
        <w:t xml:space="preserve"> </w:t>
      </w:r>
      <w:r>
        <w:rPr>
          <w:color w:val="333333"/>
          <w:sz w:val="27"/>
        </w:rPr>
        <w:t>procurement</w:t>
      </w:r>
      <w:r>
        <w:rPr>
          <w:color w:val="333333"/>
          <w:spacing w:val="37"/>
          <w:sz w:val="27"/>
        </w:rPr>
        <w:t xml:space="preserve"> </w:t>
      </w:r>
      <w:r>
        <w:rPr>
          <w:color w:val="333333"/>
          <w:sz w:val="27"/>
        </w:rPr>
        <w:t>and</w:t>
      </w:r>
      <w:r>
        <w:rPr>
          <w:color w:val="333333"/>
          <w:spacing w:val="39"/>
          <w:sz w:val="27"/>
        </w:rPr>
        <w:t xml:space="preserve"> </w:t>
      </w:r>
      <w:r>
        <w:rPr>
          <w:color w:val="333333"/>
          <w:sz w:val="27"/>
        </w:rPr>
        <w:t>green</w:t>
      </w:r>
      <w:r>
        <w:rPr>
          <w:color w:val="333333"/>
          <w:spacing w:val="39"/>
          <w:sz w:val="27"/>
        </w:rPr>
        <w:t xml:space="preserve"> </w:t>
      </w:r>
      <w:r>
        <w:rPr>
          <w:color w:val="333333"/>
          <w:sz w:val="27"/>
        </w:rPr>
        <w:t>purchasing.</w:t>
      </w:r>
    </w:p>
    <w:p w14:paraId="0106ABCC" w14:textId="77777777" w:rsidR="00127A28" w:rsidRDefault="00760C46" w:rsidP="00277D9D">
      <w:pPr>
        <w:pStyle w:val="ListParagraph"/>
        <w:numPr>
          <w:ilvl w:val="0"/>
          <w:numId w:val="4"/>
        </w:numPr>
        <w:tabs>
          <w:tab w:val="left" w:pos="1080"/>
          <w:tab w:val="left" w:pos="1440"/>
          <w:tab w:val="left" w:pos="1620"/>
        </w:tabs>
        <w:spacing w:after="60"/>
        <w:ind w:left="1080" w:right="1331" w:hanging="634"/>
        <w:rPr>
          <w:sz w:val="27"/>
        </w:rPr>
      </w:pPr>
      <w:r>
        <w:rPr>
          <w:color w:val="333333"/>
          <w:sz w:val="27"/>
        </w:rPr>
        <w:t xml:space="preserve">Support customers IMDS Requirements and RMI CMRT </w:t>
      </w:r>
      <w:r>
        <w:rPr>
          <w:color w:val="333333"/>
          <w:spacing w:val="-2"/>
          <w:sz w:val="27"/>
        </w:rPr>
        <w:t>Reporting.</w:t>
      </w:r>
    </w:p>
    <w:p w14:paraId="0106ABCD" w14:textId="77777777" w:rsidR="00127A28" w:rsidRDefault="00760C46" w:rsidP="00277D9D">
      <w:pPr>
        <w:pStyle w:val="ListParagraph"/>
        <w:numPr>
          <w:ilvl w:val="0"/>
          <w:numId w:val="4"/>
        </w:numPr>
        <w:tabs>
          <w:tab w:val="left" w:pos="1080"/>
          <w:tab w:val="left" w:pos="1440"/>
          <w:tab w:val="left" w:pos="1620"/>
        </w:tabs>
        <w:spacing w:after="60"/>
        <w:ind w:left="1080" w:right="589" w:hanging="634"/>
        <w:rPr>
          <w:sz w:val="27"/>
        </w:rPr>
      </w:pPr>
      <w:r>
        <w:rPr>
          <w:color w:val="333333"/>
          <w:sz w:val="27"/>
        </w:rPr>
        <w:t>Promote dialogue and cooperation with business partners and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other stakeholders.</w:t>
      </w:r>
    </w:p>
    <w:p w14:paraId="0106ABCE" w14:textId="77777777" w:rsidR="00127A28" w:rsidRDefault="00760C46" w:rsidP="00277D9D">
      <w:pPr>
        <w:pStyle w:val="ListParagraph"/>
        <w:numPr>
          <w:ilvl w:val="0"/>
          <w:numId w:val="4"/>
        </w:numPr>
        <w:tabs>
          <w:tab w:val="left" w:pos="1080"/>
          <w:tab w:val="left" w:pos="1440"/>
          <w:tab w:val="left" w:pos="1620"/>
        </w:tabs>
        <w:spacing w:before="1" w:after="60" w:line="310" w:lineRule="exact"/>
        <w:ind w:left="1080" w:hanging="634"/>
        <w:rPr>
          <w:sz w:val="27"/>
        </w:rPr>
      </w:pPr>
      <w:r>
        <w:rPr>
          <w:color w:val="333333"/>
          <w:sz w:val="27"/>
        </w:rPr>
        <w:t>Maintain</w:t>
      </w:r>
      <w:r>
        <w:rPr>
          <w:color w:val="333333"/>
          <w:spacing w:val="21"/>
          <w:sz w:val="27"/>
        </w:rPr>
        <w:t xml:space="preserve"> </w:t>
      </w:r>
      <w:r>
        <w:rPr>
          <w:color w:val="333333"/>
          <w:sz w:val="27"/>
        </w:rPr>
        <w:t>and</w:t>
      </w:r>
      <w:r>
        <w:rPr>
          <w:color w:val="333333"/>
          <w:spacing w:val="24"/>
          <w:sz w:val="27"/>
        </w:rPr>
        <w:t xml:space="preserve"> </w:t>
      </w:r>
      <w:r>
        <w:rPr>
          <w:color w:val="333333"/>
          <w:sz w:val="27"/>
        </w:rPr>
        <w:t>strive</w:t>
      </w:r>
      <w:r>
        <w:rPr>
          <w:color w:val="333333"/>
          <w:spacing w:val="22"/>
          <w:sz w:val="27"/>
        </w:rPr>
        <w:t xml:space="preserve"> </w:t>
      </w:r>
      <w:r>
        <w:rPr>
          <w:color w:val="333333"/>
          <w:sz w:val="27"/>
        </w:rPr>
        <w:t>to</w:t>
      </w:r>
      <w:r>
        <w:rPr>
          <w:color w:val="333333"/>
          <w:spacing w:val="24"/>
          <w:sz w:val="27"/>
        </w:rPr>
        <w:t xml:space="preserve"> </w:t>
      </w:r>
      <w:r>
        <w:rPr>
          <w:color w:val="333333"/>
          <w:sz w:val="27"/>
        </w:rPr>
        <w:t>improve</w:t>
      </w:r>
      <w:r>
        <w:rPr>
          <w:color w:val="333333"/>
          <w:spacing w:val="36"/>
          <w:sz w:val="27"/>
        </w:rPr>
        <w:t xml:space="preserve"> </w:t>
      </w:r>
      <w:r>
        <w:rPr>
          <w:color w:val="333333"/>
          <w:sz w:val="27"/>
        </w:rPr>
        <w:t>product</w:t>
      </w:r>
      <w:r>
        <w:rPr>
          <w:color w:val="333333"/>
          <w:spacing w:val="22"/>
          <w:sz w:val="27"/>
        </w:rPr>
        <w:t xml:space="preserve"> </w:t>
      </w:r>
      <w:r>
        <w:rPr>
          <w:color w:val="333333"/>
          <w:sz w:val="27"/>
        </w:rPr>
        <w:t>quality</w:t>
      </w:r>
      <w:r>
        <w:rPr>
          <w:color w:val="333333"/>
          <w:spacing w:val="26"/>
          <w:sz w:val="27"/>
        </w:rPr>
        <w:t xml:space="preserve"> </w:t>
      </w:r>
      <w:r>
        <w:rPr>
          <w:color w:val="333333"/>
          <w:sz w:val="27"/>
        </w:rPr>
        <w:t>and</w:t>
      </w:r>
      <w:r>
        <w:rPr>
          <w:color w:val="333333"/>
          <w:spacing w:val="24"/>
          <w:sz w:val="27"/>
        </w:rPr>
        <w:t xml:space="preserve"> </w:t>
      </w:r>
      <w:r>
        <w:rPr>
          <w:color w:val="333333"/>
          <w:spacing w:val="-2"/>
          <w:sz w:val="27"/>
        </w:rPr>
        <w:t>safety.</w:t>
      </w:r>
    </w:p>
    <w:p w14:paraId="0106ABCF" w14:textId="77777777" w:rsidR="00127A28" w:rsidRDefault="00760C46" w:rsidP="00277D9D">
      <w:pPr>
        <w:pStyle w:val="ListParagraph"/>
        <w:numPr>
          <w:ilvl w:val="0"/>
          <w:numId w:val="4"/>
        </w:numPr>
        <w:tabs>
          <w:tab w:val="left" w:pos="1080"/>
          <w:tab w:val="left" w:pos="1440"/>
          <w:tab w:val="left" w:pos="1620"/>
        </w:tabs>
        <w:spacing w:after="60"/>
        <w:ind w:left="1080" w:right="204" w:hanging="634"/>
        <w:rPr>
          <w:sz w:val="27"/>
        </w:rPr>
      </w:pPr>
      <w:r>
        <w:rPr>
          <w:color w:val="333333"/>
          <w:sz w:val="27"/>
        </w:rPr>
        <w:t>Respect human rights, eliminate all forms of discrimination, and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strive to improve workplace environments. Additionally, do not be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complicit in the infringement of human rights in the supply chain,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such as through forced labor,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slave labor, child labor, and unjust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low-wage labor.</w:t>
      </w:r>
    </w:p>
    <w:p w14:paraId="0106ABD0" w14:textId="77777777" w:rsidR="00127A28" w:rsidRDefault="00760C46" w:rsidP="00277D9D">
      <w:pPr>
        <w:pStyle w:val="ListParagraph"/>
        <w:numPr>
          <w:ilvl w:val="0"/>
          <w:numId w:val="4"/>
        </w:numPr>
        <w:tabs>
          <w:tab w:val="left" w:pos="1080"/>
          <w:tab w:val="left" w:pos="1440"/>
          <w:tab w:val="left" w:pos="1620"/>
        </w:tabs>
        <w:spacing w:before="1" w:after="60"/>
        <w:ind w:left="1080" w:right="97" w:hanging="634"/>
        <w:rPr>
          <w:sz w:val="27"/>
        </w:rPr>
      </w:pPr>
      <w:r>
        <w:rPr>
          <w:color w:val="333333"/>
          <w:sz w:val="27"/>
        </w:rPr>
        <w:t>Do not use minerals from conflict regions or high risk regions, nor</w:t>
      </w:r>
      <w:r>
        <w:rPr>
          <w:color w:val="333333"/>
          <w:spacing w:val="80"/>
          <w:sz w:val="27"/>
        </w:rPr>
        <w:t xml:space="preserve"> </w:t>
      </w:r>
      <w:r>
        <w:rPr>
          <w:color w:val="333333"/>
          <w:sz w:val="27"/>
        </w:rPr>
        <w:t>minerals that clearly contribute to conflicts or infringe upon human</w:t>
      </w:r>
      <w:r>
        <w:rPr>
          <w:color w:val="333333"/>
          <w:spacing w:val="80"/>
          <w:sz w:val="27"/>
        </w:rPr>
        <w:t xml:space="preserve"> </w:t>
      </w:r>
      <w:r>
        <w:rPr>
          <w:color w:val="333333"/>
          <w:spacing w:val="-2"/>
          <w:sz w:val="27"/>
        </w:rPr>
        <w:t>rights.</w:t>
      </w:r>
    </w:p>
    <w:p w14:paraId="0106ABD1" w14:textId="77777777" w:rsidR="00127A28" w:rsidRDefault="00760C46" w:rsidP="00277D9D">
      <w:pPr>
        <w:pStyle w:val="ListParagraph"/>
        <w:numPr>
          <w:ilvl w:val="0"/>
          <w:numId w:val="4"/>
        </w:numPr>
        <w:tabs>
          <w:tab w:val="left" w:pos="1080"/>
          <w:tab w:val="left" w:pos="1440"/>
          <w:tab w:val="left" w:pos="1620"/>
          <w:tab w:val="left" w:pos="1800"/>
        </w:tabs>
        <w:spacing w:after="60"/>
        <w:ind w:left="1080" w:right="1384" w:hanging="634"/>
        <w:rPr>
          <w:sz w:val="27"/>
        </w:rPr>
      </w:pPr>
      <w:r>
        <w:rPr>
          <w:color w:val="333333"/>
          <w:sz w:val="27"/>
        </w:rPr>
        <w:t>Prevent leaks of confidential information and respect intellectual property rights.</w:t>
      </w:r>
    </w:p>
    <w:p w14:paraId="0106ABD2" w14:textId="63C4B0FE" w:rsidR="00127A28" w:rsidRDefault="00760C46" w:rsidP="00277D9D">
      <w:pPr>
        <w:pStyle w:val="ListParagraph"/>
        <w:numPr>
          <w:ilvl w:val="0"/>
          <w:numId w:val="4"/>
        </w:numPr>
        <w:tabs>
          <w:tab w:val="left" w:pos="1080"/>
          <w:tab w:val="left" w:pos="1440"/>
          <w:tab w:val="left" w:pos="1620"/>
          <w:tab w:val="left" w:pos="1800"/>
        </w:tabs>
        <w:spacing w:after="60"/>
        <w:ind w:left="1080" w:right="311" w:hanging="634"/>
        <w:rPr>
          <w:sz w:val="27"/>
        </w:rPr>
      </w:pPr>
      <w:r>
        <w:rPr>
          <w:color w:val="333333"/>
          <w:sz w:val="27"/>
        </w:rPr>
        <w:t>Work to exceed customer Diversity sourcing Requirements. Incorporate Diversity Suppliers in Purchasing Strategies, RFQ’s,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 xml:space="preserve">Sourcing Decisions and Employee Annual MBO </w:t>
      </w:r>
      <w:r w:rsidR="005040AD">
        <w:rPr>
          <w:color w:val="333333"/>
          <w:sz w:val="27"/>
        </w:rPr>
        <w:t>Performance</w:t>
      </w:r>
      <w:r>
        <w:rPr>
          <w:color w:val="333333"/>
          <w:sz w:val="27"/>
        </w:rPr>
        <w:t xml:space="preserve"> </w:t>
      </w:r>
      <w:r>
        <w:rPr>
          <w:color w:val="333333"/>
          <w:spacing w:val="-2"/>
          <w:sz w:val="27"/>
        </w:rPr>
        <w:t>Reviews.</w:t>
      </w:r>
    </w:p>
    <w:p w14:paraId="0106ABD3" w14:textId="77777777" w:rsidR="00127A28" w:rsidRDefault="00760C46" w:rsidP="00277D9D">
      <w:pPr>
        <w:pStyle w:val="ListParagraph"/>
        <w:numPr>
          <w:ilvl w:val="0"/>
          <w:numId w:val="4"/>
        </w:numPr>
        <w:tabs>
          <w:tab w:val="left" w:pos="1080"/>
          <w:tab w:val="left" w:pos="1440"/>
          <w:tab w:val="left" w:pos="1620"/>
          <w:tab w:val="left" w:pos="1800"/>
        </w:tabs>
        <w:spacing w:after="60"/>
        <w:ind w:left="1080" w:right="105" w:hanging="634"/>
        <w:rPr>
          <w:sz w:val="27"/>
        </w:rPr>
      </w:pPr>
      <w:r>
        <w:rPr>
          <w:color w:val="333333"/>
          <w:sz w:val="27"/>
        </w:rPr>
        <w:t>Include CSR performance when selecting business partners.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Review CSR initiatives, such as compliance with laws and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regulations, respect for human rights, environmental preservation,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pacing w:val="-4"/>
          <w:sz w:val="27"/>
        </w:rPr>
        <w:t>etc.</w:t>
      </w:r>
    </w:p>
    <w:p w14:paraId="0106ABD4" w14:textId="77777777" w:rsidR="00127A28" w:rsidRDefault="00127A28" w:rsidP="00676B9B">
      <w:pPr>
        <w:pStyle w:val="BodyText"/>
        <w:tabs>
          <w:tab w:val="left" w:pos="1080"/>
          <w:tab w:val="left" w:pos="1620"/>
        </w:tabs>
        <w:spacing w:before="280"/>
        <w:ind w:left="1080" w:hanging="630"/>
        <w:rPr>
          <w:sz w:val="27"/>
        </w:rPr>
      </w:pPr>
    </w:p>
    <w:p w14:paraId="0106ABD5" w14:textId="74279D59" w:rsidR="00127A28" w:rsidRDefault="00760C46">
      <w:pPr>
        <w:ind w:left="360"/>
        <w:rPr>
          <w:sz w:val="27"/>
        </w:rPr>
      </w:pPr>
      <w:r>
        <w:rPr>
          <w:color w:val="333333"/>
          <w:sz w:val="27"/>
        </w:rPr>
        <w:t>CSR</w:t>
      </w:r>
      <w:r>
        <w:rPr>
          <w:color w:val="333333"/>
          <w:spacing w:val="24"/>
          <w:sz w:val="27"/>
        </w:rPr>
        <w:t xml:space="preserve"> </w:t>
      </w:r>
      <w:r>
        <w:rPr>
          <w:color w:val="333333"/>
          <w:sz w:val="27"/>
        </w:rPr>
        <w:t>Procurement</w:t>
      </w:r>
      <w:r>
        <w:rPr>
          <w:color w:val="333333"/>
          <w:spacing w:val="25"/>
          <w:sz w:val="27"/>
        </w:rPr>
        <w:t xml:space="preserve"> </w:t>
      </w:r>
      <w:r>
        <w:rPr>
          <w:color w:val="333333"/>
          <w:sz w:val="27"/>
        </w:rPr>
        <w:t>Supplier</w:t>
      </w:r>
      <w:r>
        <w:rPr>
          <w:color w:val="333333"/>
          <w:spacing w:val="29"/>
          <w:sz w:val="27"/>
        </w:rPr>
        <w:t xml:space="preserve"> </w:t>
      </w:r>
      <w:r w:rsidR="001D1D02">
        <w:rPr>
          <w:color w:val="333333"/>
          <w:sz w:val="27"/>
        </w:rPr>
        <w:t>C</w:t>
      </w:r>
      <w:r>
        <w:rPr>
          <w:color w:val="333333"/>
          <w:sz w:val="27"/>
        </w:rPr>
        <w:t>ode</w:t>
      </w:r>
      <w:r>
        <w:rPr>
          <w:color w:val="333333"/>
          <w:spacing w:val="27"/>
          <w:sz w:val="27"/>
        </w:rPr>
        <w:t xml:space="preserve"> </w:t>
      </w:r>
      <w:r>
        <w:rPr>
          <w:color w:val="333333"/>
          <w:sz w:val="27"/>
        </w:rPr>
        <w:t>of</w:t>
      </w:r>
      <w:r>
        <w:rPr>
          <w:color w:val="333333"/>
          <w:spacing w:val="24"/>
          <w:sz w:val="27"/>
        </w:rPr>
        <w:t xml:space="preserve"> </w:t>
      </w:r>
      <w:r>
        <w:rPr>
          <w:color w:val="333333"/>
          <w:spacing w:val="-2"/>
          <w:sz w:val="27"/>
        </w:rPr>
        <w:t>Conduct</w:t>
      </w:r>
    </w:p>
    <w:p w14:paraId="0106ABD6" w14:textId="77777777" w:rsidR="00127A28" w:rsidRDefault="00760C46">
      <w:pPr>
        <w:pStyle w:val="ListParagraph"/>
        <w:numPr>
          <w:ilvl w:val="0"/>
          <w:numId w:val="3"/>
        </w:numPr>
        <w:tabs>
          <w:tab w:val="left" w:pos="1140"/>
        </w:tabs>
        <w:spacing w:before="281"/>
        <w:rPr>
          <w:b/>
          <w:sz w:val="20"/>
        </w:rPr>
      </w:pPr>
      <w:r>
        <w:rPr>
          <w:b/>
          <w:sz w:val="20"/>
          <w:u w:val="single"/>
        </w:rPr>
        <w:t>SUPPLIER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OBLIGATIONS</w:t>
      </w:r>
    </w:p>
    <w:p w14:paraId="0106ABD7" w14:textId="77777777" w:rsidR="00127A28" w:rsidRDefault="00760C46">
      <w:pPr>
        <w:pStyle w:val="BodyText"/>
        <w:spacing w:before="119"/>
        <w:ind w:left="420"/>
      </w:pPr>
      <w:r>
        <w:t>Ryobi</w:t>
      </w:r>
      <w:r>
        <w:rPr>
          <w:spacing w:val="-6"/>
        </w:rPr>
        <w:t xml:space="preserve"> </w:t>
      </w:r>
      <w:r>
        <w:t>expects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0106ABD8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</w:tabs>
        <w:spacing w:before="121"/>
        <w:ind w:left="1438" w:hanging="358"/>
      </w:pPr>
      <w:r>
        <w:t>know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4"/>
        </w:rPr>
        <w:t>Code</w:t>
      </w:r>
    </w:p>
    <w:p w14:paraId="0106ABD9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</w:tabs>
        <w:spacing w:before="119"/>
        <w:ind w:left="1438" w:hanging="358"/>
      </w:pPr>
      <w:r>
        <w:t>report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remediate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non-</w:t>
      </w:r>
      <w:r>
        <w:rPr>
          <w:spacing w:val="-2"/>
        </w:rPr>
        <w:t>compliance</w:t>
      </w:r>
    </w:p>
    <w:p w14:paraId="0106ABDA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</w:tabs>
        <w:spacing w:before="122"/>
        <w:ind w:left="1438" w:hanging="358"/>
      </w:pPr>
      <w:r>
        <w:t>enforce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subcontractors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same</w:t>
      </w:r>
    </w:p>
    <w:p w14:paraId="0106ABDB" w14:textId="77777777" w:rsidR="00127A28" w:rsidRDefault="00127A28">
      <w:pPr>
        <w:pStyle w:val="BodyText"/>
        <w:spacing w:before="238"/>
      </w:pPr>
    </w:p>
    <w:p w14:paraId="0106ABDC" w14:textId="77777777" w:rsidR="00127A28" w:rsidRDefault="00760C46">
      <w:pPr>
        <w:pStyle w:val="ListParagraph"/>
        <w:numPr>
          <w:ilvl w:val="0"/>
          <w:numId w:val="3"/>
        </w:numPr>
        <w:tabs>
          <w:tab w:val="left" w:pos="1080"/>
        </w:tabs>
        <w:ind w:left="1080"/>
        <w:rPr>
          <w:b/>
          <w:sz w:val="20"/>
        </w:rPr>
      </w:pPr>
      <w:r>
        <w:rPr>
          <w:b/>
          <w:sz w:val="20"/>
          <w:u w:val="single"/>
        </w:rPr>
        <w:t>HUMAN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RIGHTS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&amp;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WORKING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CONDITIONS</w:t>
      </w:r>
    </w:p>
    <w:p w14:paraId="0106ABDD" w14:textId="0BC6E222" w:rsidR="00127A28" w:rsidRDefault="00760C46">
      <w:pPr>
        <w:pStyle w:val="BodyText"/>
        <w:ind w:left="420"/>
      </w:pPr>
      <w:r>
        <w:t>Ryobi</w:t>
      </w:r>
      <w:r>
        <w:rPr>
          <w:spacing w:val="-2"/>
        </w:rPr>
        <w:t xml:space="preserve"> </w:t>
      </w:r>
      <w:r>
        <w:t>believes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deserve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dignity,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 xml:space="preserve">expect our suppliers to share and act </w:t>
      </w:r>
      <w:r w:rsidR="005B5798">
        <w:t>upon</w:t>
      </w:r>
      <w:r>
        <w:t xml:space="preserve"> this same belief.</w:t>
      </w:r>
    </w:p>
    <w:p w14:paraId="0106ABDE" w14:textId="77777777" w:rsidR="00127A28" w:rsidRDefault="00760C46">
      <w:pPr>
        <w:pStyle w:val="BodyText"/>
        <w:spacing w:before="120"/>
        <w:ind w:left="420"/>
      </w:pPr>
      <w:r>
        <w:t>Ryobi</w:t>
      </w:r>
      <w:r>
        <w:rPr>
          <w:spacing w:val="-6"/>
        </w:rPr>
        <w:t xml:space="preserve"> </w:t>
      </w:r>
      <w:r>
        <w:t>expects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supplier</w:t>
      </w:r>
      <w:r>
        <w:rPr>
          <w:spacing w:val="-4"/>
        </w:rPr>
        <w:t xml:space="preserve"> will</w:t>
      </w:r>
    </w:p>
    <w:p w14:paraId="0106ABDF" w14:textId="77777777" w:rsidR="00127A28" w:rsidRDefault="00127A28">
      <w:pPr>
        <w:pStyle w:val="BodyText"/>
        <w:sectPr w:rsidR="00127A28">
          <w:pgSz w:w="12240" w:h="15840"/>
          <w:pgMar w:top="1360" w:right="1440" w:bottom="280" w:left="1080" w:header="720" w:footer="720" w:gutter="0"/>
          <w:cols w:space="720"/>
        </w:sectPr>
      </w:pPr>
    </w:p>
    <w:p w14:paraId="0106ABE0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</w:tabs>
        <w:spacing w:before="80"/>
        <w:ind w:left="1438" w:hanging="358"/>
      </w:pPr>
      <w:r>
        <w:lastRenderedPageBreak/>
        <w:t>comply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laws</w:t>
      </w:r>
      <w:r>
        <w:rPr>
          <w:spacing w:val="-9"/>
        </w:rPr>
        <w:t xml:space="preserve"> </w:t>
      </w:r>
      <w:r>
        <w:t>regulating</w:t>
      </w:r>
      <w:r>
        <w:rPr>
          <w:spacing w:val="-9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rPr>
          <w:spacing w:val="-2"/>
        </w:rPr>
        <w:t>hours</w:t>
      </w:r>
    </w:p>
    <w:p w14:paraId="0106ABE1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  <w:tab w:val="left" w:pos="1440"/>
        </w:tabs>
        <w:spacing w:before="119"/>
        <w:ind w:right="189"/>
      </w:pPr>
      <w:r>
        <w:t>provide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compensation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that are</w:t>
      </w:r>
      <w:r>
        <w:rPr>
          <w:spacing w:val="-5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 applicable laws (work hours)</w:t>
      </w:r>
    </w:p>
    <w:p w14:paraId="0106ABE2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</w:tabs>
        <w:spacing w:before="121"/>
        <w:ind w:left="1438" w:hanging="358"/>
      </w:pPr>
      <w:r>
        <w:t>provide</w:t>
      </w:r>
      <w:r>
        <w:rPr>
          <w:spacing w:val="-5"/>
        </w:rPr>
        <w:t xml:space="preserve"> </w:t>
      </w:r>
      <w:r>
        <w:t>workers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environment</w:t>
      </w:r>
    </w:p>
    <w:p w14:paraId="0106ABE3" w14:textId="77777777" w:rsidR="00127A28" w:rsidRDefault="00127A28">
      <w:pPr>
        <w:pStyle w:val="BodyText"/>
        <w:spacing w:before="120"/>
      </w:pPr>
    </w:p>
    <w:p w14:paraId="0106ABE4" w14:textId="77777777" w:rsidR="00127A28" w:rsidRDefault="00760C46">
      <w:pPr>
        <w:pStyle w:val="BodyText"/>
        <w:spacing w:before="0"/>
        <w:ind w:left="420"/>
      </w:pPr>
      <w:r>
        <w:t>Ryobi</w:t>
      </w:r>
      <w:r>
        <w:rPr>
          <w:spacing w:val="-6"/>
        </w:rPr>
        <w:t xml:space="preserve"> </w:t>
      </w:r>
      <w:r>
        <w:t>expects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5"/>
          <w:u w:val="single"/>
        </w:rPr>
        <w:t>not</w:t>
      </w:r>
    </w:p>
    <w:p w14:paraId="0106ABE5" w14:textId="77777777" w:rsidR="00127A28" w:rsidRDefault="00760C46">
      <w:pPr>
        <w:pStyle w:val="ListParagraph"/>
        <w:numPr>
          <w:ilvl w:val="0"/>
          <w:numId w:val="2"/>
        </w:numPr>
        <w:tabs>
          <w:tab w:val="left" w:pos="1438"/>
        </w:tabs>
        <w:spacing w:before="119"/>
        <w:ind w:left="1438" w:hanging="358"/>
      </w:pPr>
      <w:r>
        <w:t>use</w:t>
      </w:r>
      <w:r>
        <w:rPr>
          <w:spacing w:val="-9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rPr>
          <w:spacing w:val="-2"/>
        </w:rPr>
        <w:t>labor</w:t>
      </w:r>
    </w:p>
    <w:p w14:paraId="0106ABE6" w14:textId="77777777" w:rsidR="00127A28" w:rsidRDefault="00760C46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spacing w:before="121"/>
        <w:ind w:right="744"/>
      </w:pPr>
      <w:r>
        <w:t>compel</w:t>
      </w:r>
      <w:r>
        <w:rPr>
          <w:spacing w:val="-16"/>
        </w:rPr>
        <w:t xml:space="preserve"> </w:t>
      </w:r>
      <w:r>
        <w:t>individuals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provide</w:t>
      </w:r>
      <w:r>
        <w:rPr>
          <w:spacing w:val="-16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force,</w:t>
      </w:r>
      <w:r>
        <w:rPr>
          <w:spacing w:val="-16"/>
        </w:rPr>
        <w:t xml:space="preserve"> </w:t>
      </w:r>
      <w:r>
        <w:t>fraud,</w:t>
      </w:r>
      <w:r>
        <w:rPr>
          <w:spacing w:val="-15"/>
        </w:rPr>
        <w:t xml:space="preserve"> </w:t>
      </w:r>
      <w:r>
        <w:t xml:space="preserve">or </w:t>
      </w:r>
      <w:r>
        <w:rPr>
          <w:spacing w:val="-2"/>
        </w:rPr>
        <w:t>coercion</w:t>
      </w:r>
    </w:p>
    <w:p w14:paraId="0106ABE7" w14:textId="77777777" w:rsidR="00127A28" w:rsidRDefault="00760C46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spacing w:before="121"/>
        <w:ind w:right="143"/>
      </w:pPr>
      <w:r>
        <w:t>allow harassment or discrimination based on age, gender, race, ethnic or social background,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origin,</w:t>
      </w:r>
      <w:r>
        <w:rPr>
          <w:spacing w:val="-3"/>
        </w:rPr>
        <w:t xml:space="preserve"> </w:t>
      </w:r>
      <w:r>
        <w:t>religion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belief,</w:t>
      </w:r>
      <w:r>
        <w:rPr>
          <w:spacing w:val="-4"/>
        </w:rPr>
        <w:t xml:space="preserve"> </w:t>
      </w:r>
      <w:r>
        <w:t>disability,</w:t>
      </w:r>
      <w:r>
        <w:rPr>
          <w:spacing w:val="-2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reassignment,</w:t>
      </w:r>
      <w:r>
        <w:rPr>
          <w:spacing w:val="-5"/>
        </w:rPr>
        <w:t xml:space="preserve"> </w:t>
      </w:r>
      <w:r>
        <w:t>union activity,</w:t>
      </w:r>
      <w:r>
        <w:rPr>
          <w:spacing w:val="-4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affiliation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characteristic or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t xml:space="preserve">by </w:t>
      </w:r>
      <w:r>
        <w:rPr>
          <w:spacing w:val="-4"/>
        </w:rPr>
        <w:t>law</w:t>
      </w:r>
    </w:p>
    <w:p w14:paraId="0106ABE8" w14:textId="77777777" w:rsidR="00127A28" w:rsidRDefault="00760C46">
      <w:pPr>
        <w:pStyle w:val="ListParagraph"/>
        <w:numPr>
          <w:ilvl w:val="0"/>
          <w:numId w:val="2"/>
        </w:numPr>
        <w:tabs>
          <w:tab w:val="left" w:pos="1438"/>
        </w:tabs>
        <w:spacing w:before="119"/>
        <w:ind w:left="1438" w:hanging="358"/>
      </w:pPr>
      <w:r>
        <w:t>mislead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defraud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work</w:t>
      </w:r>
    </w:p>
    <w:p w14:paraId="0106ABE9" w14:textId="77777777" w:rsidR="00127A28" w:rsidRDefault="00760C46">
      <w:pPr>
        <w:pStyle w:val="ListParagraph"/>
        <w:numPr>
          <w:ilvl w:val="0"/>
          <w:numId w:val="2"/>
        </w:numPr>
        <w:tabs>
          <w:tab w:val="left" w:pos="1438"/>
        </w:tabs>
        <w:spacing w:before="121"/>
        <w:ind w:left="1438" w:hanging="358"/>
      </w:pPr>
      <w:r>
        <w:t>ask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rPr>
          <w:spacing w:val="-4"/>
        </w:rPr>
        <w:t>fees</w:t>
      </w:r>
    </w:p>
    <w:p w14:paraId="0106ABEA" w14:textId="77777777" w:rsidR="00127A28" w:rsidRDefault="00760C46">
      <w:pPr>
        <w:pStyle w:val="ListParagraph"/>
        <w:numPr>
          <w:ilvl w:val="0"/>
          <w:numId w:val="2"/>
        </w:numPr>
        <w:tabs>
          <w:tab w:val="left" w:pos="1531"/>
        </w:tabs>
        <w:spacing w:before="119"/>
        <w:ind w:left="1531" w:right="411" w:hanging="452"/>
      </w:pPr>
      <w:r>
        <w:t>confiscate</w:t>
      </w:r>
      <w:r>
        <w:rPr>
          <w:spacing w:val="-6"/>
        </w:rPr>
        <w:t xml:space="preserve"> </w:t>
      </w:r>
      <w:r>
        <w:t>destroy,</w:t>
      </w:r>
      <w:r>
        <w:rPr>
          <w:spacing w:val="-2"/>
        </w:rPr>
        <w:t xml:space="preserve"> </w:t>
      </w:r>
      <w:r>
        <w:t>conceal,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deny</w:t>
      </w:r>
      <w:r>
        <w:rPr>
          <w:spacing w:val="-3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passports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 government-issued identity document</w:t>
      </w:r>
    </w:p>
    <w:p w14:paraId="0106ABEB" w14:textId="77777777" w:rsidR="00127A28" w:rsidRDefault="00760C46">
      <w:pPr>
        <w:pStyle w:val="ListParagraph"/>
        <w:numPr>
          <w:ilvl w:val="0"/>
          <w:numId w:val="2"/>
        </w:numPr>
        <w:tabs>
          <w:tab w:val="left" w:pos="1531"/>
        </w:tabs>
        <w:spacing w:before="121"/>
        <w:ind w:left="1531" w:hanging="451"/>
      </w:pPr>
      <w:r>
        <w:t>engage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restrict</w:t>
      </w:r>
      <w:r>
        <w:rPr>
          <w:spacing w:val="-4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freedom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movement</w:t>
      </w:r>
    </w:p>
    <w:p w14:paraId="0106ABEC" w14:textId="77777777" w:rsidR="00127A28" w:rsidRDefault="00127A28">
      <w:pPr>
        <w:pStyle w:val="BodyText"/>
        <w:spacing w:before="216"/>
      </w:pPr>
    </w:p>
    <w:p w14:paraId="0106ABED" w14:textId="77777777" w:rsidR="00127A28" w:rsidRDefault="00760C46">
      <w:pPr>
        <w:pStyle w:val="ListParagraph"/>
        <w:numPr>
          <w:ilvl w:val="0"/>
          <w:numId w:val="3"/>
        </w:numPr>
        <w:tabs>
          <w:tab w:val="left" w:pos="1080"/>
        </w:tabs>
        <w:ind w:left="1080" w:hanging="660"/>
        <w:rPr>
          <w:b/>
          <w:sz w:val="20"/>
        </w:rPr>
      </w:pPr>
      <w:r>
        <w:rPr>
          <w:b/>
          <w:sz w:val="20"/>
          <w:u w:val="single"/>
        </w:rPr>
        <w:t>ENVIRONMENT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&amp;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SAFETY</w:t>
      </w:r>
    </w:p>
    <w:p w14:paraId="0106ABEE" w14:textId="77777777" w:rsidR="00127A28" w:rsidRDefault="00760C46">
      <w:pPr>
        <w:pStyle w:val="BodyText"/>
        <w:ind w:left="420"/>
      </w:pPr>
      <w:r>
        <w:t>Ryobi</w:t>
      </w:r>
      <w:r>
        <w:rPr>
          <w:spacing w:val="-2"/>
        </w:rPr>
        <w:t xml:space="preserve"> </w:t>
      </w:r>
      <w:r>
        <w:t>expects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steward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commit</w:t>
      </w:r>
      <w:r>
        <w:rPr>
          <w:spacing w:val="-3"/>
        </w:rPr>
        <w:t xml:space="preserve"> </w:t>
      </w:r>
      <w:r>
        <w:t xml:space="preserve">to responsible environmental practices such as waste avoidance, recycling, and energy </w:t>
      </w:r>
      <w:r>
        <w:rPr>
          <w:spacing w:val="-2"/>
        </w:rPr>
        <w:t>conservation.</w:t>
      </w:r>
    </w:p>
    <w:p w14:paraId="0106ABEF" w14:textId="77777777" w:rsidR="00127A28" w:rsidRDefault="00760C46">
      <w:pPr>
        <w:pStyle w:val="BodyText"/>
        <w:spacing w:before="120"/>
        <w:ind w:left="420"/>
      </w:pPr>
      <w:r>
        <w:t>Ryobi</w:t>
      </w:r>
      <w:r>
        <w:rPr>
          <w:spacing w:val="-6"/>
        </w:rPr>
        <w:t xml:space="preserve"> </w:t>
      </w:r>
      <w:r>
        <w:t>expects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supplier</w:t>
      </w:r>
      <w:r>
        <w:rPr>
          <w:spacing w:val="-4"/>
        </w:rPr>
        <w:t xml:space="preserve"> will</w:t>
      </w:r>
    </w:p>
    <w:p w14:paraId="0106ABF0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  <w:tab w:val="left" w:pos="1440"/>
        </w:tabs>
        <w:spacing w:before="121"/>
        <w:ind w:right="1"/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exceeds</w:t>
      </w:r>
      <w:r>
        <w:rPr>
          <w:spacing w:val="-4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t>occupational health, and fire safety requirements set by applicable laws and regulations</w:t>
      </w:r>
    </w:p>
    <w:p w14:paraId="0106ABF1" w14:textId="6E53D4D5" w:rsidR="00127A28" w:rsidRDefault="00760C46">
      <w:pPr>
        <w:pStyle w:val="ListParagraph"/>
        <w:numPr>
          <w:ilvl w:val="1"/>
          <w:numId w:val="3"/>
        </w:numPr>
        <w:tabs>
          <w:tab w:val="left" w:pos="1438"/>
          <w:tab w:val="left" w:pos="1440"/>
        </w:tabs>
        <w:spacing w:before="118"/>
        <w:ind w:right="551"/>
        <w:jc w:val="both"/>
      </w:pPr>
      <w:r>
        <w:t>identify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hazardous</w:t>
      </w:r>
      <w:r>
        <w:rPr>
          <w:spacing w:val="-8"/>
        </w:rPr>
        <w:t xml:space="preserve"> </w:t>
      </w:r>
      <w:r>
        <w:t>materials used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 xml:space="preserve">are </w:t>
      </w:r>
      <w:r w:rsidR="00806AE5">
        <w:t>safely handled</w:t>
      </w:r>
      <w:r>
        <w:t>,</w:t>
      </w:r>
      <w:r>
        <w:rPr>
          <w:spacing w:val="-10"/>
        </w:rPr>
        <w:t xml:space="preserve"> </w:t>
      </w:r>
      <w:r>
        <w:t>moved,</w:t>
      </w:r>
      <w:r>
        <w:rPr>
          <w:spacing w:val="-6"/>
        </w:rPr>
        <w:t xml:space="preserve"> </w:t>
      </w:r>
      <w:r>
        <w:t>stored,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 w:rsidR="00930E6B">
        <w:t>disposed of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regulations</w:t>
      </w:r>
    </w:p>
    <w:p w14:paraId="0106ABF2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</w:tabs>
        <w:spacing w:before="122"/>
        <w:ind w:left="1438" w:hanging="358"/>
      </w:pPr>
      <w:r>
        <w:rPr>
          <w:spacing w:val="-4"/>
        </w:rPr>
        <w:t>minimize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spacing w:val="-4"/>
        </w:rPr>
        <w:t>environmental</w:t>
      </w:r>
      <w:r>
        <w:rPr>
          <w:spacing w:val="-2"/>
        </w:rPr>
        <w:t xml:space="preserve"> </w:t>
      </w:r>
      <w:r>
        <w:rPr>
          <w:spacing w:val="-4"/>
        </w:rPr>
        <w:t>impact</w:t>
      </w:r>
      <w: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its</w:t>
      </w:r>
      <w:r>
        <w:t xml:space="preserve"> </w:t>
      </w:r>
      <w:r>
        <w:rPr>
          <w:spacing w:val="-4"/>
        </w:rPr>
        <w:t>operations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reasonable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practicable</w:t>
      </w:r>
      <w:r>
        <w:rPr>
          <w:spacing w:val="-11"/>
        </w:rPr>
        <w:t xml:space="preserve"> </w:t>
      </w:r>
      <w:r>
        <w:rPr>
          <w:spacing w:val="-4"/>
        </w:rPr>
        <w:t>ways</w:t>
      </w:r>
    </w:p>
    <w:p w14:paraId="0106ABF3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  <w:tab w:val="left" w:pos="1440"/>
        </w:tabs>
        <w:spacing w:before="119"/>
        <w:ind w:right="731"/>
      </w:pPr>
      <w:r>
        <w:t>preserve</w:t>
      </w:r>
      <w:r>
        <w:rPr>
          <w:spacing w:val="26"/>
        </w:rPr>
        <w:t xml:space="preserve"> </w:t>
      </w:r>
      <w:r>
        <w:t>water</w:t>
      </w:r>
      <w:r>
        <w:rPr>
          <w:spacing w:val="25"/>
        </w:rPr>
        <w:t xml:space="preserve"> </w:t>
      </w:r>
      <w:r>
        <w:t>resources</w:t>
      </w:r>
      <w:r>
        <w:rPr>
          <w:spacing w:val="28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reduce</w:t>
      </w:r>
      <w:r>
        <w:rPr>
          <w:spacing w:val="28"/>
        </w:rPr>
        <w:t xml:space="preserve"> </w:t>
      </w:r>
      <w:r>
        <w:t>water</w:t>
      </w:r>
      <w:r>
        <w:rPr>
          <w:spacing w:val="27"/>
        </w:rPr>
        <w:t xml:space="preserve"> </w:t>
      </w:r>
      <w:r>
        <w:t>consumption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t>and practicable ways</w:t>
      </w:r>
    </w:p>
    <w:p w14:paraId="0106ABF4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</w:tabs>
        <w:spacing w:before="120"/>
        <w:ind w:left="1438" w:hanging="358"/>
      </w:pPr>
      <w:r>
        <w:t>minimize</w:t>
      </w:r>
      <w:r>
        <w:rPr>
          <w:spacing w:val="-7"/>
        </w:rPr>
        <w:t xml:space="preserve"> </w:t>
      </w:r>
      <w:r>
        <w:t>emissions that</w:t>
      </w:r>
      <w:r>
        <w:rPr>
          <w:spacing w:val="-9"/>
        </w:rPr>
        <w:t xml:space="preserve"> </w:t>
      </w:r>
      <w:r>
        <w:t>damage</w:t>
      </w:r>
      <w:r>
        <w:rPr>
          <w:spacing w:val="-9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practicable</w:t>
      </w:r>
      <w:r>
        <w:rPr>
          <w:spacing w:val="-8"/>
        </w:rPr>
        <w:t xml:space="preserve"> </w:t>
      </w:r>
      <w:r>
        <w:rPr>
          <w:spacing w:val="-4"/>
        </w:rPr>
        <w:t>ways</w:t>
      </w:r>
    </w:p>
    <w:p w14:paraId="0106ABF5" w14:textId="77777777" w:rsidR="00127A28" w:rsidRDefault="00127A28">
      <w:pPr>
        <w:pStyle w:val="BodyText"/>
        <w:spacing w:before="217"/>
      </w:pPr>
    </w:p>
    <w:p w14:paraId="0106ABF6" w14:textId="77777777" w:rsidR="00127A28" w:rsidRDefault="00760C46">
      <w:pPr>
        <w:pStyle w:val="ListParagraph"/>
        <w:numPr>
          <w:ilvl w:val="0"/>
          <w:numId w:val="3"/>
        </w:numPr>
        <w:tabs>
          <w:tab w:val="left" w:pos="1080"/>
        </w:tabs>
        <w:ind w:left="1080"/>
        <w:rPr>
          <w:b/>
          <w:sz w:val="20"/>
        </w:rPr>
      </w:pPr>
      <w:r>
        <w:rPr>
          <w:b/>
          <w:sz w:val="20"/>
          <w:u w:val="single"/>
        </w:rPr>
        <w:t>SOURCED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MATERIAL</w:t>
      </w:r>
    </w:p>
    <w:p w14:paraId="0106ABF7" w14:textId="77777777" w:rsidR="00127A28" w:rsidRDefault="00760C46">
      <w:pPr>
        <w:pStyle w:val="BodyText"/>
        <w:ind w:left="420" w:right="214"/>
        <w:jc w:val="both"/>
        <w:rPr>
          <w:sz w:val="20"/>
        </w:rPr>
      </w:pPr>
      <w:r>
        <w:t>Ryobi</w:t>
      </w:r>
      <w:r>
        <w:rPr>
          <w:spacing w:val="-1"/>
        </w:rPr>
        <w:t xml:space="preserve"> </w:t>
      </w:r>
      <w:r>
        <w:t>expects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supplier will</w:t>
      </w:r>
      <w:r>
        <w:rPr>
          <w:spacing w:val="-1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raw</w:t>
      </w:r>
      <w:r>
        <w:rPr>
          <w:spacing w:val="-4"/>
        </w:rPr>
        <w:t xml:space="preserve"> </w:t>
      </w:r>
      <w:r>
        <w:t>materials that are</w:t>
      </w:r>
      <w:r>
        <w:rPr>
          <w:spacing w:val="-3"/>
        </w:rPr>
        <w:t xml:space="preserve"> </w:t>
      </w:r>
      <w:r>
        <w:t>responsibly produced</w:t>
      </w:r>
      <w:r>
        <w:rPr>
          <w:spacing w:val="-1"/>
        </w:rPr>
        <w:t xml:space="preserve"> </w:t>
      </w:r>
      <w:r>
        <w:t>and avoid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indirect</w:t>
      </w:r>
      <w:r>
        <w:rPr>
          <w:spacing w:val="-1"/>
        </w:rPr>
        <w:t xml:space="preserve"> </w:t>
      </w:r>
      <w:r>
        <w:t>financing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armed</w:t>
      </w:r>
      <w:r>
        <w:rPr>
          <w:spacing w:val="-4"/>
        </w:rPr>
        <w:t xml:space="preserve"> </w:t>
      </w:r>
      <w:r>
        <w:t>conflict,</w:t>
      </w:r>
      <w:r>
        <w:rPr>
          <w:spacing w:val="-3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child labor, forced labor and slavery, unethical business conduct, or environmental damage</w:t>
      </w:r>
      <w:r>
        <w:rPr>
          <w:sz w:val="20"/>
        </w:rPr>
        <w:t>.</w:t>
      </w:r>
    </w:p>
    <w:p w14:paraId="3D67110B" w14:textId="77777777" w:rsidR="00782188" w:rsidRDefault="00782188">
      <w:pPr>
        <w:pStyle w:val="BodyText"/>
        <w:ind w:left="420" w:right="214"/>
        <w:jc w:val="both"/>
        <w:rPr>
          <w:sz w:val="20"/>
        </w:rPr>
      </w:pPr>
    </w:p>
    <w:p w14:paraId="0106ABF9" w14:textId="77777777" w:rsidR="00127A28" w:rsidRDefault="00760C46">
      <w:pPr>
        <w:pStyle w:val="ListParagraph"/>
        <w:numPr>
          <w:ilvl w:val="0"/>
          <w:numId w:val="3"/>
        </w:numPr>
        <w:tabs>
          <w:tab w:val="left" w:pos="1080"/>
        </w:tabs>
        <w:ind w:left="1080"/>
        <w:rPr>
          <w:b/>
          <w:sz w:val="20"/>
        </w:rPr>
      </w:pPr>
      <w:r>
        <w:rPr>
          <w:b/>
          <w:sz w:val="20"/>
          <w:u w:val="single"/>
        </w:rPr>
        <w:lastRenderedPageBreak/>
        <w:t>BUSINESS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PRACTICES</w:t>
      </w:r>
    </w:p>
    <w:p w14:paraId="0106ABFB" w14:textId="77777777" w:rsidR="00127A28" w:rsidRDefault="00760C46">
      <w:pPr>
        <w:pStyle w:val="BodyText"/>
        <w:spacing w:before="80"/>
        <w:ind w:left="420"/>
      </w:pPr>
      <w:r>
        <w:t>Ryobi</w:t>
      </w:r>
      <w:r>
        <w:rPr>
          <w:spacing w:val="-6"/>
        </w:rPr>
        <w:t xml:space="preserve"> </w:t>
      </w:r>
      <w:r>
        <w:t>expects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supplier</w:t>
      </w:r>
      <w:r>
        <w:rPr>
          <w:spacing w:val="-4"/>
        </w:rPr>
        <w:t xml:space="preserve"> will</w:t>
      </w:r>
    </w:p>
    <w:p w14:paraId="0106ABFC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  <w:tab w:val="left" w:pos="1440"/>
        </w:tabs>
        <w:spacing w:before="119"/>
        <w:ind w:right="253"/>
      </w:pP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encourages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applicable laws and regulations</w:t>
      </w:r>
    </w:p>
    <w:p w14:paraId="0106ABFD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</w:tabs>
        <w:spacing w:before="121"/>
        <w:ind w:left="1438" w:hanging="358"/>
      </w:pPr>
      <w:r>
        <w:t>respect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rules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fair</w:t>
      </w:r>
      <w:r>
        <w:rPr>
          <w:spacing w:val="10"/>
        </w:rPr>
        <w:t xml:space="preserve"> </w:t>
      </w:r>
      <w:r>
        <w:t>competition</w:t>
      </w:r>
      <w:r>
        <w:rPr>
          <w:spacing w:val="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comply</w:t>
      </w:r>
      <w:r>
        <w:rPr>
          <w:spacing w:val="9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anti-trust</w:t>
      </w:r>
      <w:r>
        <w:rPr>
          <w:spacing w:val="-3"/>
        </w:rPr>
        <w:t xml:space="preserve"> </w:t>
      </w:r>
      <w:r>
        <w:rPr>
          <w:spacing w:val="-4"/>
        </w:rPr>
        <w:t>laws</w:t>
      </w:r>
    </w:p>
    <w:p w14:paraId="0106ABFE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8"/>
        </w:tabs>
        <w:spacing w:before="121"/>
        <w:ind w:left="1438" w:hanging="358"/>
      </w:pPr>
      <w:r>
        <w:t>protect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intellectual</w:t>
      </w:r>
      <w:r>
        <w:rPr>
          <w:spacing w:val="-5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rPr>
          <w:spacing w:val="-2"/>
        </w:rPr>
        <w:t>partners</w:t>
      </w:r>
    </w:p>
    <w:p w14:paraId="0106ABFF" w14:textId="77777777" w:rsidR="00127A28" w:rsidRDefault="00760C46">
      <w:pPr>
        <w:pStyle w:val="ListParagraph"/>
        <w:numPr>
          <w:ilvl w:val="1"/>
          <w:numId w:val="3"/>
        </w:numPr>
        <w:tabs>
          <w:tab w:val="left" w:pos="1437"/>
        </w:tabs>
        <w:spacing w:before="119" w:line="352" w:lineRule="auto"/>
        <w:ind w:left="420" w:right="2598" w:firstLine="659"/>
      </w:pPr>
      <w:r>
        <w:t>protect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of its</w:t>
      </w:r>
      <w:r>
        <w:rPr>
          <w:spacing w:val="-6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 xml:space="preserve">partners Ryobi expects each supplier will </w:t>
      </w:r>
      <w:r>
        <w:rPr>
          <w:u w:val="single"/>
        </w:rPr>
        <w:t>not</w:t>
      </w:r>
    </w:p>
    <w:p w14:paraId="0106AC00" w14:textId="77777777" w:rsidR="00127A28" w:rsidRDefault="00760C46">
      <w:pPr>
        <w:pStyle w:val="ListParagraph"/>
        <w:numPr>
          <w:ilvl w:val="0"/>
          <w:numId w:val="1"/>
        </w:numPr>
        <w:tabs>
          <w:tab w:val="left" w:pos="1438"/>
          <w:tab w:val="left" w:pos="1440"/>
        </w:tabs>
        <w:spacing w:before="3"/>
        <w:ind w:right="69"/>
      </w:pPr>
      <w:r>
        <w:t>compromise,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compromise,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Ryobi</w:t>
      </w:r>
      <w:r>
        <w:rPr>
          <w:spacing w:val="-3"/>
        </w:rPr>
        <w:t xml:space="preserve"> </w:t>
      </w:r>
      <w:r>
        <w:t>employee’s 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objective business decisions by offering a Ryobi employee gifts, services, or favors</w:t>
      </w:r>
    </w:p>
    <w:p w14:paraId="0106AC01" w14:textId="77777777" w:rsidR="00127A28" w:rsidRDefault="00760C46">
      <w:pPr>
        <w:pStyle w:val="ListParagraph"/>
        <w:numPr>
          <w:ilvl w:val="0"/>
          <w:numId w:val="1"/>
        </w:numPr>
        <w:tabs>
          <w:tab w:val="left" w:pos="1438"/>
        </w:tabs>
        <w:spacing w:before="120"/>
        <w:ind w:left="1438" w:hanging="358"/>
      </w:pPr>
      <w:r>
        <w:t>take</w:t>
      </w:r>
      <w:r>
        <w:rPr>
          <w:spacing w:val="-7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money</w:t>
      </w:r>
      <w:r>
        <w:rPr>
          <w:spacing w:val="-9"/>
        </w:rPr>
        <w:t xml:space="preserve"> </w:t>
      </w:r>
      <w:r>
        <w:rPr>
          <w:spacing w:val="-2"/>
        </w:rPr>
        <w:t>laundering</w:t>
      </w:r>
    </w:p>
    <w:p w14:paraId="0106AC02" w14:textId="77777777" w:rsidR="00127A28" w:rsidRPr="00995B50" w:rsidRDefault="00760C46">
      <w:pPr>
        <w:pStyle w:val="ListParagraph"/>
        <w:numPr>
          <w:ilvl w:val="0"/>
          <w:numId w:val="1"/>
        </w:numPr>
        <w:tabs>
          <w:tab w:val="left" w:pos="1438"/>
        </w:tabs>
        <w:spacing w:before="120"/>
        <w:ind w:left="1438" w:hanging="358"/>
      </w:pPr>
      <w:r>
        <w:t>engage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corruption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bribery</w:t>
      </w:r>
    </w:p>
    <w:p w14:paraId="64031358" w14:textId="22A04F16" w:rsidR="003D0C77" w:rsidRDefault="00C31F77">
      <w:pPr>
        <w:pStyle w:val="ListParagraph"/>
        <w:numPr>
          <w:ilvl w:val="0"/>
          <w:numId w:val="1"/>
        </w:numPr>
        <w:tabs>
          <w:tab w:val="left" w:pos="1438"/>
        </w:tabs>
        <w:spacing w:before="120"/>
        <w:ind w:left="1438" w:hanging="358"/>
      </w:pPr>
      <w:r>
        <w:rPr>
          <w:spacing w:val="-2"/>
        </w:rPr>
        <w:t xml:space="preserve">engage in business with sanctioned countries, entities, or </w:t>
      </w:r>
      <w:r w:rsidR="00DC1067">
        <w:rPr>
          <w:spacing w:val="-2"/>
        </w:rPr>
        <w:t>individuals, or support prohibited end uses.</w:t>
      </w:r>
    </w:p>
    <w:p w14:paraId="0106AC03" w14:textId="77777777" w:rsidR="00127A28" w:rsidRDefault="00760C46">
      <w:pPr>
        <w:pStyle w:val="ListParagraph"/>
        <w:numPr>
          <w:ilvl w:val="0"/>
          <w:numId w:val="3"/>
        </w:numPr>
        <w:tabs>
          <w:tab w:val="left" w:pos="1080"/>
        </w:tabs>
        <w:spacing w:before="118"/>
        <w:ind w:left="1080"/>
        <w:rPr>
          <w:b/>
          <w:sz w:val="20"/>
        </w:rPr>
      </w:pPr>
      <w:r>
        <w:rPr>
          <w:b/>
          <w:spacing w:val="-2"/>
          <w:sz w:val="20"/>
          <w:u w:val="single"/>
        </w:rPr>
        <w:t>IMPLEMENTATION</w:t>
      </w:r>
    </w:p>
    <w:p w14:paraId="0106AC04" w14:textId="77777777" w:rsidR="00127A28" w:rsidRDefault="00760C46">
      <w:pPr>
        <w:pStyle w:val="BodyText"/>
        <w:ind w:left="360" w:right="641"/>
        <w:jc w:val="both"/>
      </w:pPr>
      <w:r>
        <w:t>This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entered</w:t>
      </w:r>
      <w:r>
        <w:rPr>
          <w:spacing w:val="-7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Ryobi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suppliers,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Ryobi reserves the right to audit and verify supplier compliance.</w:t>
      </w:r>
    </w:p>
    <w:p w14:paraId="0106AC05" w14:textId="77777777" w:rsidR="00127A28" w:rsidRDefault="00760C46">
      <w:pPr>
        <w:pStyle w:val="BodyText"/>
        <w:spacing w:line="276" w:lineRule="auto"/>
        <w:ind w:left="360" w:right="110"/>
        <w:jc w:val="both"/>
      </w:pPr>
      <w:r>
        <w:t xml:space="preserve">Violations or suspected violations of this Code can be reported anonymously via Ryobi’s third-party administrator, Ethics Point. Ethics Point is accessible on Ryobi’s website: </w:t>
      </w:r>
      <w:hyperlink r:id="rId9">
        <w:r>
          <w:rPr>
            <w:color w:val="0000FF"/>
            <w:spacing w:val="-2"/>
            <w:u w:val="single" w:color="0000FF"/>
          </w:rPr>
          <w:t>www.ryobidiecasting.com</w:t>
        </w:r>
      </w:hyperlink>
      <w:r>
        <w:rPr>
          <w:spacing w:val="-2"/>
        </w:rPr>
        <w:t>.</w:t>
      </w:r>
    </w:p>
    <w:p w14:paraId="0106AC06" w14:textId="77777777" w:rsidR="00127A28" w:rsidRDefault="00760C46">
      <w:pPr>
        <w:pStyle w:val="BodyText"/>
        <w:spacing w:before="123" w:line="273" w:lineRule="auto"/>
        <w:ind w:left="360" w:right="112"/>
        <w:jc w:val="both"/>
      </w:pPr>
      <w:r>
        <w:t>Ryobi will not take any retaliatory actions against individuals who report a violation or who cooperate in the investigation of a violation reported by someone else.</w:t>
      </w:r>
    </w:p>
    <w:p w14:paraId="0106AC08" w14:textId="178A1DD0" w:rsidR="00127A28" w:rsidRDefault="00760C46" w:rsidP="00B32E8C">
      <w:pPr>
        <w:pStyle w:val="BodyText"/>
        <w:spacing w:before="124" w:line="276" w:lineRule="auto"/>
        <w:ind w:left="360" w:right="115"/>
        <w:jc w:val="both"/>
      </w:pPr>
      <w:r>
        <w:t>If a supplier is found to have breached this Code, Ryobi may develop a corrective action plan and</w:t>
      </w:r>
      <w:r>
        <w:rPr>
          <w:spacing w:val="-10"/>
        </w:rPr>
        <w:t xml:space="preserve"> </w:t>
      </w:r>
      <w:r>
        <w:t>monitor</w:t>
      </w:r>
      <w:r>
        <w:rPr>
          <w:spacing w:val="-11"/>
        </w:rPr>
        <w:t xml:space="preserve"> </w:t>
      </w:r>
      <w:r>
        <w:t>improvement</w:t>
      </w:r>
      <w:r>
        <w:rPr>
          <w:spacing w:val="-8"/>
        </w:rPr>
        <w:t xml:space="preserve"> </w:t>
      </w:r>
      <w:r>
        <w:t>progress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supplier.</w:t>
      </w:r>
      <w:r>
        <w:rPr>
          <w:spacing w:val="-10"/>
        </w:rPr>
        <w:t xml:space="preserve"> </w:t>
      </w:r>
      <w:r>
        <w:t>Ryobi</w:t>
      </w:r>
      <w:r>
        <w:rPr>
          <w:spacing w:val="-11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terminate</w:t>
      </w:r>
      <w:r>
        <w:rPr>
          <w:spacing w:val="-10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relationship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any supplier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repeatedly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knowingly</w:t>
      </w:r>
      <w:r>
        <w:rPr>
          <w:spacing w:val="-15"/>
        </w:rPr>
        <w:t xml:space="preserve"> </w:t>
      </w:r>
      <w:r>
        <w:t>violates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Code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refuses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implement</w:t>
      </w:r>
      <w:r>
        <w:rPr>
          <w:spacing w:val="-15"/>
        </w:rPr>
        <w:t xml:space="preserve"> </w:t>
      </w:r>
      <w:r>
        <w:t xml:space="preserve">improvement </w:t>
      </w:r>
      <w:r>
        <w:rPr>
          <w:spacing w:val="-2"/>
        </w:rPr>
        <w:t>plans.</w:t>
      </w:r>
    </w:p>
    <w:p w14:paraId="0106AC09" w14:textId="77777777" w:rsidR="00127A28" w:rsidRDefault="00127A28">
      <w:pPr>
        <w:pStyle w:val="BodyText"/>
        <w:spacing w:before="25"/>
      </w:pPr>
    </w:p>
    <w:p w14:paraId="0106AC0A" w14:textId="77777777" w:rsidR="00127A28" w:rsidRDefault="00760C46">
      <w:pPr>
        <w:pStyle w:val="Heading2"/>
        <w:rPr>
          <w:u w:val="none"/>
        </w:rPr>
      </w:pPr>
      <w:r>
        <w:t>CSR</w:t>
      </w:r>
      <w:r>
        <w:rPr>
          <w:spacing w:val="-3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rPr>
          <w:spacing w:val="-4"/>
        </w:rPr>
        <w:t>KPI’s</w:t>
      </w:r>
    </w:p>
    <w:p w14:paraId="0106AC0B" w14:textId="77777777" w:rsidR="00127A28" w:rsidRDefault="00760C46" w:rsidP="00B32E8C">
      <w:pPr>
        <w:pStyle w:val="BodyText"/>
        <w:spacing w:before="157" w:line="360" w:lineRule="auto"/>
        <w:ind w:left="360" w:right="4561"/>
      </w:pPr>
      <w:r>
        <w:t>Agree to Supplier Code of Conduct Environmental</w:t>
      </w:r>
      <w:r>
        <w:rPr>
          <w:spacing w:val="-14"/>
        </w:rPr>
        <w:t xml:space="preserve"> </w:t>
      </w:r>
      <w:r>
        <w:t>Awareness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effectiveness Labor and Huma Rights compliance</w:t>
      </w:r>
    </w:p>
    <w:p w14:paraId="0106AC0C" w14:textId="77777777" w:rsidR="00127A28" w:rsidRDefault="00760C46" w:rsidP="00B32E8C">
      <w:pPr>
        <w:pStyle w:val="BodyText"/>
        <w:spacing w:before="5" w:line="360" w:lineRule="auto"/>
        <w:ind w:left="360" w:right="2094"/>
      </w:pPr>
      <w:r>
        <w:t>Ethics</w:t>
      </w:r>
      <w:r>
        <w:rPr>
          <w:spacing w:val="-3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Ryobi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questionnaire Has Sustainable Procurement Policy, Goals and KPI’s</w:t>
      </w:r>
    </w:p>
    <w:p w14:paraId="0106AC0D" w14:textId="480E78F2" w:rsidR="00127A28" w:rsidRDefault="00760C46" w:rsidP="00B32E8C">
      <w:pPr>
        <w:pStyle w:val="BodyText"/>
        <w:spacing w:before="1" w:line="360" w:lineRule="auto"/>
        <w:ind w:left="360" w:right="1150"/>
      </w:pPr>
      <w:r>
        <w:t>Minimize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Leverage Consider Supplier location when sourcing to </w:t>
      </w:r>
      <w:r w:rsidR="00806AE5">
        <w:t>minimize</w:t>
      </w:r>
      <w:r>
        <w:t xml:space="preserve"> Freight impact</w:t>
      </w:r>
    </w:p>
    <w:p w14:paraId="0106AC16" w14:textId="1FC942C7" w:rsidR="00127A28" w:rsidRDefault="00760C46" w:rsidP="00B32E8C">
      <w:pPr>
        <w:pStyle w:val="BodyText"/>
        <w:spacing w:before="4" w:line="360" w:lineRule="auto"/>
        <w:ind w:left="360"/>
        <w:rPr>
          <w:sz w:val="36"/>
        </w:rPr>
      </w:pPr>
      <w:r>
        <w:t xml:space="preserve">Work only with suppliers that have agreed to our Terms and conditions, including our supplier code of </w:t>
      </w:r>
      <w:r w:rsidR="006F5F87">
        <w:t>c</w:t>
      </w:r>
      <w:r>
        <w:t>onduct</w:t>
      </w:r>
    </w:p>
    <w:p w14:paraId="0106AC17" w14:textId="77777777" w:rsidR="00127A28" w:rsidRDefault="00760C46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0106AC1C" wp14:editId="0106AC1D">
                <wp:simplePos x="0" y="0"/>
                <wp:positionH relativeFrom="page">
                  <wp:posOffset>896416</wp:posOffset>
                </wp:positionH>
                <wp:positionV relativeFrom="paragraph">
                  <wp:posOffset>363884</wp:posOffset>
                </wp:positionV>
                <wp:extent cx="5981065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0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96D3F" id="Graphic 2" o:spid="_x0000_s1026" style="position:absolute;margin-left:70.6pt;margin-top:28.65pt;width:470.95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kdIwIAAMEEAAAOAAAAZHJzL2Uyb0RvYy54bWysVMFu2zAMvQ/YPwi6L7aDpnCMOMXQosOA&#10;oivQFDsrshwbk0VNUmLn70fJlmtspw27SJT5RD0+kt7dDZ0kF2FsC6qk2SqlRCgOVatOJX07PH7K&#10;KbGOqYpJUKKkV2Hp3f7jh12vC7GGBmQlDMEgyha9LmnjnC6SxPJGdMyuQAuFzhpMxxwezSmpDOsx&#10;eieTdZreJj2YShvgwlr8+jA66T7Er2vB3be6tsIRWVLk5sJqwnr0a7LfseJkmG5aPtFg/8CiY63C&#10;R+dQD8wxcjbtH6G6lhuwULsVhy6Bum65CDlgNln6WzavDdMi5ILiWD3LZP9fWP58edUvxlO3+gn4&#10;D4uKJL22xezxBzthhtp0HovEyRBUvM4qisERjh832zxLbzeUcPRl+U228SonrIiX+dm6LwJCIHZ5&#10;sm4sQhUt1kSLDyqaBkvpiyhDER0lWERDCRbxOBZRM+fveXbeJP2CSROJeG8HF3GAgHM+iZlvTAWp&#10;vmOkWmKxhRao6Iu7DvFGTJav83xKPPrjPuKW7/4dOrQtsozxuAQrRo196kHsWQ7ELQW3INvqsZXS&#10;C2DN6XgvDbkwPx7pTbrdTpQXsNANYwP4VjhCdX0xpMeZKan9eWZGUCK/KmxKP2DRMNE4RsM4eQ9h&#10;DIP2xrrD8J0ZTTSaJXXYP88QW54VsTOQvweMWH9Tweezg7r1bRO4jYymA85JyH+aaT+Iy3NAvf95&#10;9r8AAAD//wMAUEsDBBQABgAIAAAAIQDGb15T3wAAAAoBAAAPAAAAZHJzL2Rvd25yZXYueG1sTI/L&#10;TsMwEEX3SPyDNUjsqPOANApxKijqgiVthVhO42kSNR6nsduGv8ddleXVHN17plxMphdnGl1nWUE8&#10;i0AQ11Z33CjYblZPOQjnkTX2lknBLzlYVPd3JRbaXviLzmvfiFDCrkAFrfdDIaWrWzLoZnYgDre9&#10;HQ36EMdG6hEvodz0MomiTBrsOCy0ONCypfqwPhkFP/vlcDjm+LHlZP6eb9Lj6vszU+rxYXp7BeFp&#10;8jcYrvpBHargtLMn1k70IT/HSUAVvMxTEFcgytMYxE5BFiUgq1L+f6H6AwAA//8DAFBLAQItABQA&#10;BgAIAAAAIQC2gziS/gAAAOEBAAATAAAAAAAAAAAAAAAAAAAAAABbQ29udGVudF9UeXBlc10ueG1s&#10;UEsBAi0AFAAGAAgAAAAhADj9If/WAAAAlAEAAAsAAAAAAAAAAAAAAAAALwEAAF9yZWxzLy5yZWxz&#10;UEsBAi0AFAAGAAgAAAAhAO2l+R0jAgAAwQQAAA4AAAAAAAAAAAAAAAAALgIAAGRycy9lMm9Eb2Mu&#10;eG1sUEsBAi0AFAAGAAgAAAAhAMZvXlPfAAAACgEAAA8AAAAAAAAAAAAAAAAAfQQAAGRycy9kb3du&#10;cmV2LnhtbFBLBQYAAAAABAAEAPMAAACJBQAAAAA=&#10;" path="m5981065,l,,,18288r5981065,l5981065,xe" fillcolor="#004099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Looking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2"/>
        </w:rPr>
        <w:t>Future</w:t>
      </w:r>
    </w:p>
    <w:p w14:paraId="0106AC18" w14:textId="77777777" w:rsidR="00127A28" w:rsidRDefault="00127A28">
      <w:pPr>
        <w:pStyle w:val="BodyText"/>
        <w:spacing w:before="101"/>
        <w:rPr>
          <w:b/>
          <w:sz w:val="27"/>
        </w:rPr>
      </w:pPr>
    </w:p>
    <w:p w14:paraId="0106AC19" w14:textId="77777777" w:rsidR="00127A28" w:rsidRDefault="00760C46">
      <w:pPr>
        <w:ind w:left="360" w:right="75"/>
        <w:rPr>
          <w:sz w:val="27"/>
        </w:rPr>
      </w:pPr>
      <w:r>
        <w:rPr>
          <w:color w:val="333333"/>
          <w:sz w:val="27"/>
        </w:rPr>
        <w:t>In recent years, there has been an increasing demand for companies to</w:t>
      </w:r>
      <w:r>
        <w:rPr>
          <w:color w:val="333333"/>
          <w:spacing w:val="80"/>
          <w:sz w:val="27"/>
        </w:rPr>
        <w:t xml:space="preserve"> </w:t>
      </w:r>
      <w:r>
        <w:rPr>
          <w:color w:val="333333"/>
          <w:sz w:val="27"/>
        </w:rPr>
        <w:t>address social issues such as human rights and environmental problems</w:t>
      </w:r>
      <w:r>
        <w:rPr>
          <w:color w:val="333333"/>
          <w:spacing w:val="80"/>
          <w:sz w:val="27"/>
        </w:rPr>
        <w:t xml:space="preserve"> </w:t>
      </w:r>
      <w:r>
        <w:rPr>
          <w:color w:val="333333"/>
          <w:sz w:val="27"/>
        </w:rPr>
        <w:t>throughout the supply chain.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Ryobi Die Casting (USA), Inc.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believes that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socially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responsible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procurement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must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be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pursued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together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with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suppliers. It will continue to identify and evaluate progress on CSR practices in all</w:t>
      </w:r>
      <w:r>
        <w:rPr>
          <w:color w:val="333333"/>
          <w:spacing w:val="80"/>
          <w:sz w:val="27"/>
        </w:rPr>
        <w:t xml:space="preserve"> </w:t>
      </w:r>
      <w:r>
        <w:rPr>
          <w:color w:val="333333"/>
          <w:sz w:val="27"/>
        </w:rPr>
        <w:t>processes, including the procurement of raw materials and supplies across</w:t>
      </w:r>
      <w:r>
        <w:rPr>
          <w:color w:val="333333"/>
          <w:spacing w:val="80"/>
          <w:sz w:val="27"/>
        </w:rPr>
        <w:t xml:space="preserve"> </w:t>
      </w:r>
      <w:r>
        <w:rPr>
          <w:color w:val="333333"/>
          <w:sz w:val="27"/>
        </w:rPr>
        <w:t>the entire Group, as well as production activities by contractors and</w:t>
      </w:r>
      <w:r>
        <w:rPr>
          <w:color w:val="333333"/>
          <w:spacing w:val="80"/>
          <w:sz w:val="27"/>
        </w:rPr>
        <w:t xml:space="preserve"> </w:t>
      </w:r>
      <w:r>
        <w:rPr>
          <w:color w:val="333333"/>
          <w:sz w:val="27"/>
        </w:rPr>
        <w:t>processing vendors.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Ryobi Die Casting (USA), Inc.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will promote greater awareness of human rights, social, environmental, and other CSR issues</w:t>
      </w:r>
      <w:r>
        <w:rPr>
          <w:color w:val="333333"/>
          <w:spacing w:val="80"/>
          <w:sz w:val="27"/>
        </w:rPr>
        <w:t xml:space="preserve"> </w:t>
      </w:r>
      <w:r>
        <w:rPr>
          <w:color w:val="333333"/>
          <w:sz w:val="27"/>
        </w:rPr>
        <w:t>while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mitigating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risks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across</w:t>
      </w:r>
      <w:r>
        <w:rPr>
          <w:color w:val="333333"/>
          <w:spacing w:val="40"/>
          <w:sz w:val="27"/>
        </w:rPr>
        <w:t xml:space="preserve"> </w:t>
      </w:r>
      <w:r>
        <w:rPr>
          <w:color w:val="333333"/>
          <w:sz w:val="27"/>
        </w:rPr>
        <w:t>the supply chain.</w:t>
      </w:r>
    </w:p>
    <w:sectPr w:rsidR="00127A28">
      <w:pgSz w:w="12240" w:h="15840"/>
      <w:pgMar w:top="182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0F103" w14:textId="77777777" w:rsidR="006E5447" w:rsidRDefault="006E5447" w:rsidP="00FE6FE4">
      <w:r>
        <w:separator/>
      </w:r>
    </w:p>
  </w:endnote>
  <w:endnote w:type="continuationSeparator" w:id="0">
    <w:p w14:paraId="73E0A309" w14:textId="77777777" w:rsidR="006E5447" w:rsidRDefault="006E5447" w:rsidP="00FE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8651" w14:textId="72509167" w:rsidR="008032EF" w:rsidRDefault="003723D6" w:rsidP="003723D6">
    <w:pPr>
      <w:pStyle w:val="Footer"/>
      <w:ind w:left="79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417E7D5" w14:textId="77777777" w:rsidR="008032EF" w:rsidRDefault="00803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48EE" w14:textId="77777777" w:rsidR="006E5447" w:rsidRDefault="006E5447" w:rsidP="00FE6FE4">
      <w:r>
        <w:separator/>
      </w:r>
    </w:p>
  </w:footnote>
  <w:footnote w:type="continuationSeparator" w:id="0">
    <w:p w14:paraId="3C337A79" w14:textId="77777777" w:rsidR="006E5447" w:rsidRDefault="006E5447" w:rsidP="00FE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6136" w14:textId="6DDE6688" w:rsidR="00FE6FE4" w:rsidRDefault="00000000">
    <w:pPr>
      <w:pStyle w:val="Header"/>
    </w:pPr>
    <w:r>
      <w:rPr>
        <w:noProof/>
      </w:rPr>
      <w:object w:dxaOrig="1440" w:dyaOrig="1440" w14:anchorId="5AB88B77">
        <v:group id="_x0000_s1025" style="position:absolute;margin-left:-7.05pt;margin-top:-16.9pt;width:521.05pt;height:36pt;z-index:251658240" coordorigin="1152,1548" coordsize="9720,72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5472;top:1548;width:5400;height:720" stroked="f">
            <v:textbox style="mso-next-textbox:#_x0000_s1026">
              <w:txbxContent>
                <w:p w14:paraId="18130CE2" w14:textId="6F949F20" w:rsidR="00FE6FE4" w:rsidRPr="00F508C8" w:rsidRDefault="00FE6FE4" w:rsidP="00FE6FE4"/>
                <w:p w14:paraId="2DE1F8BE" w14:textId="78D634C6" w:rsidR="00FE6FE4" w:rsidRDefault="00755A1D" w:rsidP="00195408">
                  <w:pPr>
                    <w:jc w:val="right"/>
                  </w:pPr>
                  <w:r>
                    <w:t>February 3, 2026</w:t>
                  </w:r>
                </w:p>
                <w:p w14:paraId="5110652B" w14:textId="77777777" w:rsidR="00FE6FE4" w:rsidRDefault="00FE6FE4" w:rsidP="00FE6FE4"/>
                <w:p w14:paraId="7D05FBC8" w14:textId="77777777" w:rsidR="00FE6FE4" w:rsidRDefault="00FE6FE4" w:rsidP="00FE6FE4"/>
                <w:p w14:paraId="69992DB3" w14:textId="77777777" w:rsidR="00FE6FE4" w:rsidRPr="00A1267C" w:rsidRDefault="00FE6FE4" w:rsidP="00FE6FE4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152;top:1548;width:1359;height:445">
            <v:imagedata r:id="rId1" o:title="logo copy"/>
          </v:shape>
          <v:shape id="_x0000_s1028" type="#_x0000_t75" style="position:absolute;left:2592;top:1548;width:2460;height:472;visibility:visible;mso-wrap-edited:f">
            <v:imagedata r:id="rId2" o:title=""/>
          </v:shape>
        </v:group>
        <o:OLEObject Type="Embed" ProgID="Word.Picture.8" ShapeID="_x0000_s1028" DrawAspect="Content" ObjectID="_183299266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086"/>
    <w:multiLevelType w:val="hybridMultilevel"/>
    <w:tmpl w:val="82E05EEE"/>
    <w:lvl w:ilvl="0" w:tplc="DF9E3978">
      <w:start w:val="1"/>
      <w:numFmt w:val="decimal"/>
      <w:lvlText w:val="%1."/>
      <w:lvlJc w:val="left"/>
      <w:pPr>
        <w:ind w:left="1278" w:hanging="378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27"/>
        <w:szCs w:val="27"/>
        <w:lang w:val="en-US" w:eastAsia="en-US" w:bidi="ar-SA"/>
      </w:rPr>
    </w:lvl>
    <w:lvl w:ilvl="1" w:tplc="6AF4B034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64DE26FC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3" w:tplc="044AC93C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4" w:tplc="8F52C0F4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025E0AFA">
      <w:numFmt w:val="bullet"/>
      <w:lvlText w:val="•"/>
      <w:lvlJc w:val="left"/>
      <w:pPr>
        <w:ind w:left="5418" w:hanging="360"/>
      </w:pPr>
      <w:rPr>
        <w:rFonts w:hint="default"/>
        <w:lang w:val="en-US" w:eastAsia="en-US" w:bidi="ar-SA"/>
      </w:rPr>
    </w:lvl>
    <w:lvl w:ilvl="6" w:tplc="90A21C28"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7" w:tplc="9C6C686C"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 w:tplc="6F6E6B2E">
      <w:numFmt w:val="bullet"/>
      <w:lvlText w:val="•"/>
      <w:lvlJc w:val="left"/>
      <w:pPr>
        <w:ind w:left="79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C226B5"/>
    <w:multiLevelType w:val="hybridMultilevel"/>
    <w:tmpl w:val="67B04EA6"/>
    <w:lvl w:ilvl="0" w:tplc="874CF8BE">
      <w:start w:val="1"/>
      <w:numFmt w:val="upperRoman"/>
      <w:lvlText w:val="%1."/>
      <w:lvlJc w:val="left"/>
      <w:pPr>
        <w:ind w:left="11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B40D8EE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D7C9AC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50BEE222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C944D548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AAA042C0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110A15F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2462337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5680E0EA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EE62BD"/>
    <w:multiLevelType w:val="hybridMultilevel"/>
    <w:tmpl w:val="4CA84B42"/>
    <w:lvl w:ilvl="0" w:tplc="9FF64366">
      <w:start w:val="1"/>
      <w:numFmt w:val="decimal"/>
      <w:lvlText w:val="%1)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9CEF10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CAB6452C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FA182DE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1D8CF93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BDDAE4D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8525CA2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290624BE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E3EA4118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7F5413D"/>
    <w:multiLevelType w:val="hybridMultilevel"/>
    <w:tmpl w:val="B238AAF4"/>
    <w:lvl w:ilvl="0" w:tplc="D5A83EBA">
      <w:start w:val="1"/>
      <w:numFmt w:val="decimal"/>
      <w:lvlText w:val="%1)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6543436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66E28DA8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FFAAABCA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CECC026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7340E1B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604FD72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8D72F080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EF10D80E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num w:numId="1" w16cid:durableId="1832789498">
    <w:abstractNumId w:val="3"/>
  </w:num>
  <w:num w:numId="2" w16cid:durableId="403141980">
    <w:abstractNumId w:val="2"/>
  </w:num>
  <w:num w:numId="3" w16cid:durableId="1331443285">
    <w:abstractNumId w:val="1"/>
  </w:num>
  <w:num w:numId="4" w16cid:durableId="62011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A28"/>
    <w:rsid w:val="0010009E"/>
    <w:rsid w:val="00127A28"/>
    <w:rsid w:val="001771B3"/>
    <w:rsid w:val="00195408"/>
    <w:rsid w:val="001D1D02"/>
    <w:rsid w:val="001F05A7"/>
    <w:rsid w:val="00255E2C"/>
    <w:rsid w:val="00277D9D"/>
    <w:rsid w:val="002B2620"/>
    <w:rsid w:val="002D55D4"/>
    <w:rsid w:val="002E58C0"/>
    <w:rsid w:val="00300697"/>
    <w:rsid w:val="003723D6"/>
    <w:rsid w:val="003D0C77"/>
    <w:rsid w:val="0047390C"/>
    <w:rsid w:val="004C3507"/>
    <w:rsid w:val="004F19D5"/>
    <w:rsid w:val="005040AD"/>
    <w:rsid w:val="00542C5C"/>
    <w:rsid w:val="005931C9"/>
    <w:rsid w:val="005B5798"/>
    <w:rsid w:val="005D143B"/>
    <w:rsid w:val="00600C5E"/>
    <w:rsid w:val="00676B9B"/>
    <w:rsid w:val="006A752A"/>
    <w:rsid w:val="006B2BEA"/>
    <w:rsid w:val="006D10BB"/>
    <w:rsid w:val="006E5447"/>
    <w:rsid w:val="006F5F87"/>
    <w:rsid w:val="007542C6"/>
    <w:rsid w:val="00755A1D"/>
    <w:rsid w:val="00760C46"/>
    <w:rsid w:val="00767E0D"/>
    <w:rsid w:val="0077651D"/>
    <w:rsid w:val="00782188"/>
    <w:rsid w:val="00791117"/>
    <w:rsid w:val="007B0C05"/>
    <w:rsid w:val="007E33A3"/>
    <w:rsid w:val="007F44BA"/>
    <w:rsid w:val="008032EF"/>
    <w:rsid w:val="00804DD1"/>
    <w:rsid w:val="00806AE5"/>
    <w:rsid w:val="00930E6B"/>
    <w:rsid w:val="0096192C"/>
    <w:rsid w:val="00995B50"/>
    <w:rsid w:val="00A21294"/>
    <w:rsid w:val="00AC4BEC"/>
    <w:rsid w:val="00B32E8C"/>
    <w:rsid w:val="00BA23DA"/>
    <w:rsid w:val="00C31F77"/>
    <w:rsid w:val="00C329FB"/>
    <w:rsid w:val="00C600D1"/>
    <w:rsid w:val="00C945FC"/>
    <w:rsid w:val="00CC5B1C"/>
    <w:rsid w:val="00CF5B4C"/>
    <w:rsid w:val="00D00A6A"/>
    <w:rsid w:val="00D759BE"/>
    <w:rsid w:val="00D76199"/>
    <w:rsid w:val="00DA769F"/>
    <w:rsid w:val="00DC1067"/>
    <w:rsid w:val="00E70375"/>
    <w:rsid w:val="00E72224"/>
    <w:rsid w:val="00F550DA"/>
    <w:rsid w:val="00F906C0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6ABB8"/>
  <w15:docId w15:val="{6794485A-2749-4513-BD99-0C298B2B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jc w:val="both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</w:p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6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F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E6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FE4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42C5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yobidiecasting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1252</Words>
  <Characters>7279</Characters>
  <Application>Microsoft Office Word</Application>
  <DocSecurity>0</DocSecurity>
  <Lines>165</Lines>
  <Paragraphs>82</Paragraphs>
  <ScaleCrop>false</ScaleCrop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Quillen</dc:creator>
  <cp:lastModifiedBy>Kristina Wasierski</cp:lastModifiedBy>
  <cp:revision>54</cp:revision>
  <dcterms:created xsi:type="dcterms:W3CDTF">2026-02-03T19:00:00Z</dcterms:created>
  <dcterms:modified xsi:type="dcterms:W3CDTF">2026-02-19T12:51:00Z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for Microsoft 365</vt:lpwstr>
  </property>
</Properties>
</file>